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173B" w14:textId="52828774" w:rsidR="00491BB2" w:rsidRDefault="00DD5832" w:rsidP="006D1BD8">
      <w:pPr>
        <w:ind w:left="-851" w:hanging="1"/>
      </w:pPr>
      <w:bookmarkStart w:id="0" w:name="_Hlk67477937"/>
      <w:bookmarkEnd w:id="0"/>
    </w:p>
    <w:p w14:paraId="74935523" w14:textId="53362469" w:rsidR="00E15733" w:rsidRDefault="00E15733" w:rsidP="006D1BD8">
      <w:pPr>
        <w:ind w:left="-851" w:hanging="1"/>
      </w:pPr>
    </w:p>
    <w:p w14:paraId="2164C10B" w14:textId="0D7F2B9E" w:rsidR="006E565C" w:rsidRPr="00C56A51" w:rsidRDefault="001A5E66" w:rsidP="00C56A51">
      <w:pPr>
        <w:ind w:left="-851" w:hanging="1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NOTÍCIAS</w:t>
      </w:r>
      <w:r w:rsidR="00D65A22">
        <w:rPr>
          <w:b/>
          <w:bCs/>
          <w:sz w:val="36"/>
          <w:szCs w:val="36"/>
          <w:u w:val="single"/>
        </w:rPr>
        <w:t xml:space="preserve"> CIRCUITO DE PESCA ESPORTIVA</w:t>
      </w:r>
      <w:r w:rsidR="007B30B1">
        <w:rPr>
          <w:b/>
          <w:bCs/>
          <w:sz w:val="36"/>
          <w:szCs w:val="36"/>
          <w:u w:val="single"/>
        </w:rPr>
        <w:t xml:space="preserve">– </w:t>
      </w:r>
      <w:r w:rsidR="00D65A22">
        <w:rPr>
          <w:b/>
          <w:bCs/>
          <w:sz w:val="36"/>
          <w:szCs w:val="36"/>
          <w:u w:val="single"/>
        </w:rPr>
        <w:t>OUTUBRO</w:t>
      </w:r>
    </w:p>
    <w:p w14:paraId="7515351E" w14:textId="528AF1AD" w:rsidR="00213D1B" w:rsidRPr="00213D1B" w:rsidRDefault="00213D1B" w:rsidP="00213D1B">
      <w:pPr>
        <w:rPr>
          <w:i/>
          <w:iCs/>
          <w:sz w:val="30"/>
          <w:szCs w:val="30"/>
        </w:rPr>
      </w:pPr>
    </w:p>
    <w:p w14:paraId="2A5DF393" w14:textId="77777777" w:rsidR="00213D1B" w:rsidRDefault="00213D1B" w:rsidP="00213D1B">
      <w:pPr>
        <w:pStyle w:val="PargrafodaLista"/>
        <w:spacing w:line="240" w:lineRule="auto"/>
        <w:ind w:left="-851"/>
        <w:rPr>
          <w:i/>
          <w:iCs/>
          <w:sz w:val="30"/>
          <w:szCs w:val="30"/>
        </w:rPr>
      </w:pPr>
    </w:p>
    <w:p w14:paraId="20C3918A" w14:textId="6D4521EC" w:rsidR="00D65A22" w:rsidRDefault="001A5E66" w:rsidP="00D65A22">
      <w:pPr>
        <w:pStyle w:val="PargrafodaLista"/>
        <w:spacing w:line="240" w:lineRule="auto"/>
        <w:ind w:left="-851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FONTE: </w:t>
      </w:r>
      <w:r w:rsidR="00D65A22">
        <w:rPr>
          <w:i/>
          <w:iCs/>
          <w:sz w:val="30"/>
          <w:szCs w:val="30"/>
        </w:rPr>
        <w:fldChar w:fldCharType="begin"/>
      </w:r>
      <w:r w:rsidR="00D65A22">
        <w:rPr>
          <w:i/>
          <w:iCs/>
          <w:sz w:val="30"/>
          <w:szCs w:val="30"/>
        </w:rPr>
        <w:instrText xml:space="preserve"> HYPERLINK "</w:instrText>
      </w:r>
      <w:r w:rsidR="00D65A22" w:rsidRPr="00D65A22">
        <w:rPr>
          <w:i/>
          <w:iCs/>
          <w:sz w:val="30"/>
          <w:szCs w:val="30"/>
        </w:rPr>
        <w:instrText>https://codemar-sa.com.br/itaipuacu-recebe-quinta-etapa-do-circuito-de-pesca-esportiva-de-marica-neste-domingo/</w:instrText>
      </w:r>
      <w:r w:rsidR="00D65A22">
        <w:rPr>
          <w:i/>
          <w:iCs/>
          <w:sz w:val="30"/>
          <w:szCs w:val="30"/>
        </w:rPr>
        <w:instrText xml:space="preserve">" </w:instrText>
      </w:r>
      <w:r w:rsidR="00D65A22">
        <w:rPr>
          <w:i/>
          <w:iCs/>
          <w:sz w:val="30"/>
          <w:szCs w:val="30"/>
        </w:rPr>
        <w:fldChar w:fldCharType="separate"/>
      </w:r>
      <w:r w:rsidR="00D65A22" w:rsidRPr="007B18B7">
        <w:rPr>
          <w:rStyle w:val="Hyperlink"/>
          <w:i/>
          <w:iCs/>
          <w:sz w:val="30"/>
          <w:szCs w:val="30"/>
        </w:rPr>
        <w:t>https://codemar-sa.com.br/itaipuacu-recebe-quinta-etapa-do-circuito-de-pesca-esportiva-de-marica-neste-domingo/</w:t>
      </w:r>
      <w:r w:rsidR="00D65A22">
        <w:rPr>
          <w:i/>
          <w:iCs/>
          <w:sz w:val="30"/>
          <w:szCs w:val="30"/>
        </w:rPr>
        <w:fldChar w:fldCharType="end"/>
      </w:r>
    </w:p>
    <w:p w14:paraId="020AD4D1" w14:textId="10334164" w:rsidR="00D65A22" w:rsidRDefault="00D65A22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1A7E4EBF" w14:textId="77777777" w:rsidR="00D65A22" w:rsidRPr="00D65A22" w:rsidRDefault="00D65A22" w:rsidP="00D65A22">
      <w:pPr>
        <w:shd w:val="clear" w:color="auto" w:fill="FFFFFF"/>
        <w:spacing w:after="420" w:line="240" w:lineRule="auto"/>
        <w:outlineLvl w:val="0"/>
        <w:rPr>
          <w:rFonts w:ascii="Roboto" w:eastAsia="Times New Roman" w:hAnsi="Roboto" w:cs="Times New Roman"/>
          <w:color w:val="606060"/>
          <w:spacing w:val="15"/>
          <w:kern w:val="36"/>
          <w:sz w:val="39"/>
          <w:szCs w:val="39"/>
          <w:lang w:val="pt-BR" w:eastAsia="pt-BR"/>
        </w:rPr>
      </w:pPr>
      <w:r w:rsidRPr="00D65A22">
        <w:rPr>
          <w:rFonts w:ascii="Roboto" w:eastAsia="Times New Roman" w:hAnsi="Roboto" w:cs="Times New Roman"/>
          <w:color w:val="606060"/>
          <w:spacing w:val="15"/>
          <w:kern w:val="36"/>
          <w:sz w:val="39"/>
          <w:szCs w:val="39"/>
          <w:lang w:val="pt-BR" w:eastAsia="pt-BR"/>
        </w:rPr>
        <w:t>Quinta etapa do Circuito de Pesca Esportiva de Maricá acontece neste domingo</w:t>
      </w:r>
    </w:p>
    <w:p w14:paraId="7A9FC4F5" w14:textId="2BF99DCE" w:rsidR="00D65A22" w:rsidRPr="00D65A22" w:rsidRDefault="00D65A22" w:rsidP="00D65A22">
      <w:pPr>
        <w:numPr>
          <w:ilvl w:val="0"/>
          <w:numId w:val="3"/>
        </w:numPr>
        <w:shd w:val="clear" w:color="auto" w:fill="FFFFFF"/>
        <w:spacing w:after="0" w:line="240" w:lineRule="auto"/>
        <w:ind w:left="0" w:right="-13584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hyperlink r:id="rId8" w:tooltip="Fotos: Paulo Ávila" w:history="1">
        <w:r w:rsidRPr="00D65A22">
          <w:rPr>
            <w:rFonts w:ascii="PT Sans" w:eastAsia="Times New Roman" w:hAnsi="PT Sans" w:cs="Times New Roman"/>
            <w:noProof/>
            <w:color w:val="333333"/>
            <w:sz w:val="21"/>
            <w:szCs w:val="21"/>
            <w:lang w:val="pt-BR" w:eastAsia="pt-BR"/>
          </w:rPr>
          <w:drawing>
            <wp:inline distT="0" distB="0" distL="0" distR="0" wp14:anchorId="08D2CFE6" wp14:editId="708BA92B">
              <wp:extent cx="5030259" cy="2829521"/>
              <wp:effectExtent l="0" t="0" r="0" b="9525"/>
              <wp:docPr id="7" name="Imagem 7" descr="https://codemar-sa.com.br/wp-content/uploads/2022/10/04.9-Circuito-de-Pesca-4a-etapa-fotos-by-Paulo-Avila-6-1-scaled.jpg">
                <a:hlinkClick xmlns:a="http://schemas.openxmlformats.org/drawingml/2006/main" r:id="rId8" tooltip="&quot;Fotos: Paulo Ávil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codemar-sa.com.br/wp-content/uploads/2022/10/04.9-Circuito-de-Pesca-4a-etapa-fotos-by-Paulo-Avila-6-1-scaled.jpg">
                        <a:hlinkClick r:id="rId8" tooltip="&quot;Fotos: Paulo Ávil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548" cy="2839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E53E775" w14:textId="77777777" w:rsidR="00D65A22" w:rsidRPr="00D65A22" w:rsidRDefault="00D65A22" w:rsidP="00D65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53E36877" w14:textId="77777777" w:rsidR="00D65A22" w:rsidRPr="00D65A22" w:rsidRDefault="00D65A22" w:rsidP="00D65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562B8BD3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i/>
          <w:iCs/>
          <w:color w:val="747474"/>
          <w:sz w:val="21"/>
          <w:szCs w:val="21"/>
          <w:lang w:val="pt-BR" w:eastAsia="pt-BR"/>
        </w:rPr>
        <w:t>Cem duplas de pescadores profissionais e amadores competem na extensão de quatro quilômetros de praia</w:t>
      </w:r>
    </w:p>
    <w:p w14:paraId="5F9FFB63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 xml:space="preserve">Atraindo clubes de pesca de todo o estado do Rio de Janeiro, a 5ª etapa do Circuito de Pesca Esportiva de Maricá acontece neste domingo (09/10) no peixão em </w:t>
      </w:r>
      <w:proofErr w:type="spellStart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Itaipuaçu</w:t>
      </w:r>
      <w:proofErr w:type="spellEnd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 xml:space="preserve">, com a participação de cem duplas de pescadores profissionais e amadores na extensão de quatro quilômetros de praia. A programação, na Praia de </w:t>
      </w:r>
      <w:proofErr w:type="spellStart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Itaipuaçu</w:t>
      </w:r>
      <w:proofErr w:type="spellEnd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, na altura da Rua 149, foi criada dentro do projeto de Plano Municipal de Desenvolvimento Turístico. O evento é realizado pela Coordenadoria de Pesca Esportiva e Amadora, em parceria com a </w:t>
      </w:r>
      <w:proofErr w:type="spellStart"/>
      <w:r w:rsidRPr="00D65A22">
        <w:rPr>
          <w:rFonts w:ascii="PT Sans" w:eastAsia="Times New Roman" w:hAnsi="PT Sans" w:cs="Times New Roman"/>
          <w:b/>
          <w:bCs/>
          <w:color w:val="747474"/>
          <w:sz w:val="21"/>
          <w:szCs w:val="21"/>
          <w:lang w:val="pt-BR" w:eastAsia="pt-BR"/>
        </w:rPr>
        <w:t>Codemar</w:t>
      </w:r>
      <w:proofErr w:type="spellEnd"/>
      <w:r w:rsidRPr="00D65A22">
        <w:rPr>
          <w:rFonts w:ascii="PT Sans" w:eastAsia="Times New Roman" w:hAnsi="PT Sans" w:cs="Times New Roman"/>
          <w:b/>
          <w:bCs/>
          <w:color w:val="747474"/>
          <w:sz w:val="21"/>
          <w:szCs w:val="21"/>
          <w:lang w:val="pt-BR" w:eastAsia="pt-BR"/>
        </w:rPr>
        <w:t xml:space="preserve"> (Companhia de Desenvolvimento de Maricá)</w:t>
      </w: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 e as secretarias de Promoção e Projetos Especiais, Turismo e Esporte e Lazer. Os participantes ainda poderão comemorar as premiações ao som do show da banda Rasgar na Moral.</w:t>
      </w:r>
    </w:p>
    <w:p w14:paraId="177BE7B9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Conquistam os prêmios em disputa na competição os participantes que somarem mais pontos por captura. Cada peixe capturado vale dois pontos. Soma-se a isso, um ponto a cada dez gramas. No final, quem capturar mais quantidades e com o maior peso, ganha a disputa. Cada competidor tem direito a apenas um caniço.</w:t>
      </w:r>
    </w:p>
    <w:p w14:paraId="0775671F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“É um evento grande e envolve cerca de 500 pessoas nesta ação que movimenta o turismo. Vem famílias inteiras para acompanhar o circuito em nossa cidade, reservam pousadas e casas durante o fim de semana. Vem gente de Macaé, Cabo Frio, Friburgo e inúmeras outras cidades”, conta Anderson Pacheco, coordenador da Coordenadoria de Pesca Esportiva e Amadora de Maricá.</w:t>
      </w:r>
    </w:p>
    <w:p w14:paraId="53DA8F87" w14:textId="77777777" w:rsid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44BF5F19" w14:textId="77777777" w:rsid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3E01CB9B" w14:textId="02C117EC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As premiações acontecem do 1º ao 15º lugar na categoria geral, além das categorias masculina, feminina, sênior e juvenil, incluindo as crianças que acompanham os pais e/ou tutores, visando aumentar os laços dos mais jovens com a prática do esporte. O grupo responsável pela edição é o “4º distrito de pesca”, que são os responsáveis pelo registro da pontuação acumulada pelas capturas feitas, premiações, além da fiscalização geral do evento.</w:t>
      </w:r>
    </w:p>
    <w:p w14:paraId="65ECCDC0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Os peixes fisgados pelos competidores durante o circuito serão entregues à Coordenadoria de Assuntos Religiosos, responsável pela distribuição do pescado a centros terapêuticos e igrejas. A expectativa é distribuir 200 quilos de alimentos não perecíveis.</w:t>
      </w:r>
    </w:p>
    <w:p w14:paraId="489E33CA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b/>
          <w:bCs/>
          <w:color w:val="747474"/>
          <w:sz w:val="21"/>
          <w:szCs w:val="21"/>
          <w:lang w:val="pt-BR" w:eastAsia="pt-BR"/>
        </w:rPr>
        <w:t>Etapa regularizada pelo Ibama</w:t>
      </w:r>
    </w:p>
    <w:p w14:paraId="78359B94" w14:textId="77777777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A competição do Circuito da Pesca de Maricá respeita todas as recomendações de medidas mínimas de captura, estabelecidas pelo Instituto Brasileiro do Meio Ambiente e dos Recursos Naturais Renováveis (Ibama). O órgão determina que os peixes tenham no mínimo 15 centímetros, independente da espécie. Para participar da competição, todos os participantes são obrigados a apresentar a carteira de pescador amador.</w:t>
      </w:r>
    </w:p>
    <w:p w14:paraId="3B9E7CBE" w14:textId="7CB01BEC" w:rsid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  <w:r w:rsidRPr="00D65A22">
        <w:rPr>
          <w:rFonts w:ascii="PT Sans" w:eastAsia="Times New Roman" w:hAnsi="PT Sans" w:cs="Times New Roman"/>
          <w:b/>
          <w:bCs/>
          <w:color w:val="747474"/>
          <w:sz w:val="21"/>
          <w:szCs w:val="21"/>
          <w:lang w:val="pt-BR" w:eastAsia="pt-BR"/>
        </w:rPr>
        <w:t>Serviço:</w:t>
      </w: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br/>
        <w:t>5º etapa do Circuito de Pesca de Maricá</w:t>
      </w: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br/>
        <w:t>Dia 9 de outubro, domingo, das 7h às 16h</w:t>
      </w:r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br/>
        <w:t xml:space="preserve">Local: Praia de </w:t>
      </w:r>
      <w:proofErr w:type="spellStart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Itaipuaçu</w:t>
      </w:r>
      <w:proofErr w:type="spellEnd"/>
      <w:r w:rsidRPr="00D65A22"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  <w:t>, Rua 149, em frente ao Peixão.</w:t>
      </w:r>
    </w:p>
    <w:p w14:paraId="0B2C156A" w14:textId="353E2D8B" w:rsid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2D660384" w14:textId="7D7DB4F8" w:rsidR="00D65A22" w:rsidRPr="00D65A22" w:rsidRDefault="00D65A22" w:rsidP="00D65A2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747474"/>
          <w:sz w:val="21"/>
          <w:szCs w:val="21"/>
          <w:lang w:val="pt-BR" w:eastAsia="pt-BR"/>
        </w:rPr>
      </w:pPr>
    </w:p>
    <w:p w14:paraId="384B7344" w14:textId="77777777" w:rsidR="00D65A22" w:rsidRDefault="00D65A22" w:rsidP="00D65A22">
      <w:pPr>
        <w:pStyle w:val="PargrafodaLista"/>
        <w:spacing w:line="240" w:lineRule="auto"/>
        <w:ind w:left="-851"/>
        <w:rPr>
          <w:i/>
          <w:iCs/>
          <w:sz w:val="30"/>
          <w:szCs w:val="30"/>
        </w:rPr>
      </w:pPr>
    </w:p>
    <w:p w14:paraId="1960471D" w14:textId="115B1097" w:rsidR="00D65A22" w:rsidRDefault="00D65A22" w:rsidP="00D65A22">
      <w:pPr>
        <w:pStyle w:val="PargrafodaLista"/>
        <w:spacing w:line="240" w:lineRule="auto"/>
        <w:ind w:left="-851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FONTE</w:t>
      </w:r>
      <w:r>
        <w:rPr>
          <w:i/>
          <w:iCs/>
          <w:sz w:val="30"/>
          <w:szCs w:val="30"/>
        </w:rPr>
        <w:t xml:space="preserve">: </w:t>
      </w:r>
      <w:hyperlink r:id="rId10" w:history="1">
        <w:r w:rsidRPr="007B18B7">
          <w:rPr>
            <w:rStyle w:val="Hyperlink"/>
            <w:i/>
            <w:iCs/>
            <w:sz w:val="30"/>
            <w:szCs w:val="30"/>
          </w:rPr>
          <w:t>https://www.facebook.com/coordenadoriadepesca</w:t>
        </w:r>
      </w:hyperlink>
    </w:p>
    <w:p w14:paraId="1A150F1D" w14:textId="6D9832B7" w:rsidR="00D65A22" w:rsidRDefault="00D65A22" w:rsidP="00D65A22">
      <w:pPr>
        <w:pStyle w:val="PargrafodaLista"/>
        <w:spacing w:line="240" w:lineRule="auto"/>
        <w:ind w:left="-851"/>
        <w:rPr>
          <w:i/>
          <w:iCs/>
          <w:sz w:val="30"/>
          <w:szCs w:val="30"/>
        </w:rPr>
      </w:pPr>
    </w:p>
    <w:p w14:paraId="02DE89B9" w14:textId="38481E39" w:rsidR="00D65A22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  <w:r w:rsidRPr="00105C35">
        <w:rPr>
          <w:i/>
          <w:sz w:val="30"/>
          <w:szCs w:val="30"/>
        </w:rPr>
        <w:drawing>
          <wp:inline distT="0" distB="0" distL="0" distR="0" wp14:anchorId="3A6155BA" wp14:editId="17C694D3">
            <wp:extent cx="3438525" cy="3593813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336" cy="35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33B1" w14:textId="6C17F5F9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6E444824" w14:textId="4C90827E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5EEAE786" w14:textId="74C0F204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29118AB3" w14:textId="2102C9A0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02FDB561" w14:textId="49054520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Fontes: </w:t>
      </w:r>
      <w:hyperlink r:id="rId12" w:history="1">
        <w:r w:rsidRPr="007B18B7">
          <w:rPr>
            <w:rStyle w:val="Hyperlink"/>
            <w:i/>
            <w:sz w:val="30"/>
            <w:szCs w:val="30"/>
          </w:rPr>
          <w:t>https://www.facebook.com/coordenadoriadepesca</w:t>
        </w:r>
      </w:hyperlink>
    </w:p>
    <w:p w14:paraId="6C747B67" w14:textId="77777777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12B67C51" w14:textId="7DCBE525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1222C5B7" w14:textId="4569EA43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  <w:r w:rsidRPr="00105C35">
        <w:rPr>
          <w:i/>
          <w:sz w:val="30"/>
          <w:szCs w:val="30"/>
        </w:rPr>
        <w:drawing>
          <wp:inline distT="0" distB="0" distL="0" distR="0" wp14:anchorId="4C5DE28C" wp14:editId="48C8FBA9">
            <wp:extent cx="4591050" cy="44672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0"/>
          <w:szCs w:val="30"/>
        </w:rPr>
        <w:t xml:space="preserve"> </w:t>
      </w:r>
    </w:p>
    <w:p w14:paraId="0B4CE0CA" w14:textId="11180454" w:rsidR="00105C35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</w:p>
    <w:p w14:paraId="616AD79D" w14:textId="332EB785" w:rsidR="00105C35" w:rsidRPr="00AD3721" w:rsidRDefault="00105C35" w:rsidP="00D65A22">
      <w:pPr>
        <w:pStyle w:val="PargrafodaLista"/>
        <w:spacing w:line="240" w:lineRule="auto"/>
        <w:ind w:left="-851"/>
        <w:rPr>
          <w:i/>
          <w:sz w:val="30"/>
          <w:szCs w:val="30"/>
        </w:rPr>
      </w:pPr>
      <w:bookmarkStart w:id="1" w:name="_GoBack"/>
      <w:bookmarkEnd w:id="1"/>
    </w:p>
    <w:p w14:paraId="6E0F1FEA" w14:textId="62B8FD7A" w:rsidR="00AD3721" w:rsidRPr="00AD3721" w:rsidRDefault="00AD3721" w:rsidP="001A05EA">
      <w:pPr>
        <w:tabs>
          <w:tab w:val="left" w:pos="2340"/>
        </w:tabs>
        <w:rPr>
          <w:i/>
          <w:sz w:val="30"/>
          <w:szCs w:val="30"/>
        </w:rPr>
      </w:pPr>
    </w:p>
    <w:sectPr w:rsidR="00AD3721" w:rsidRPr="00AD3721" w:rsidSect="006D1BD8">
      <w:headerReference w:type="default" r:id="rId14"/>
      <w:pgSz w:w="11906" w:h="16838"/>
      <w:pgMar w:top="1417" w:right="14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1582" w14:textId="77777777" w:rsidR="00DD5832" w:rsidRDefault="00DD5832" w:rsidP="00F44164">
      <w:pPr>
        <w:spacing w:after="0" w:line="240" w:lineRule="auto"/>
      </w:pPr>
      <w:r>
        <w:separator/>
      </w:r>
    </w:p>
  </w:endnote>
  <w:endnote w:type="continuationSeparator" w:id="0">
    <w:p w14:paraId="7445258B" w14:textId="77777777" w:rsidR="00DD5832" w:rsidRDefault="00DD5832" w:rsidP="00F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049E" w14:textId="77777777" w:rsidR="00DD5832" w:rsidRDefault="00DD5832" w:rsidP="00F44164">
      <w:pPr>
        <w:spacing w:after="0" w:line="240" w:lineRule="auto"/>
      </w:pPr>
      <w:r>
        <w:separator/>
      </w:r>
    </w:p>
  </w:footnote>
  <w:footnote w:type="continuationSeparator" w:id="0">
    <w:p w14:paraId="005E08D8" w14:textId="77777777" w:rsidR="00DD5832" w:rsidRDefault="00DD5832" w:rsidP="00F4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C633" w14:textId="28575F01" w:rsidR="00F44164" w:rsidRDefault="00F4416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F853B7" wp14:editId="3F574DE3">
              <wp:simplePos x="0" y="0"/>
              <wp:positionH relativeFrom="column">
                <wp:posOffset>2091690</wp:posOffset>
              </wp:positionH>
              <wp:positionV relativeFrom="paragraph">
                <wp:posOffset>-40005</wp:posOffset>
              </wp:positionV>
              <wp:extent cx="4229100" cy="5334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2DC2F" w14:textId="2D4685FE" w:rsidR="00490E79" w:rsidRDefault="008A663A" w:rsidP="00E1573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  <w:r w:rsidRPr="00F959B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EVENTO: </w:t>
                          </w:r>
                          <w:r w:rsidR="00D65A2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>Circuito de Pesca Esportiva</w:t>
                          </w:r>
                        </w:p>
                        <w:p w14:paraId="644098DA" w14:textId="4E1ECF50" w:rsidR="008D7D43" w:rsidRPr="00E15733" w:rsidRDefault="00D65A22" w:rsidP="00E1573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>Outubro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53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4.7pt;margin-top:-3.15pt;width:333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" filled="f" stroked="f">
              <v:textbox>
                <w:txbxContent>
                  <w:p w14:paraId="1D32DC2F" w14:textId="2D4685FE" w:rsidR="00490E79" w:rsidRDefault="008A663A" w:rsidP="00E157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  <w:r w:rsidRPr="00F959BE"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EVENTO: </w:t>
                    </w:r>
                    <w:r w:rsidR="00D65A22"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>Circuito de Pesca Esportiva</w:t>
                    </w:r>
                  </w:p>
                  <w:p w14:paraId="644098DA" w14:textId="4E1ECF50" w:rsidR="008D7D43" w:rsidRPr="00E15733" w:rsidRDefault="00D65A22" w:rsidP="00E157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>Outubro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C00B72D" wp14:editId="7D637170">
          <wp:simplePos x="0" y="0"/>
          <wp:positionH relativeFrom="page">
            <wp:posOffset>19685</wp:posOffset>
          </wp:positionH>
          <wp:positionV relativeFrom="paragraph">
            <wp:posOffset>-394901</wp:posOffset>
          </wp:positionV>
          <wp:extent cx="7904268" cy="1297940"/>
          <wp:effectExtent l="0" t="0" r="1905" b="0"/>
          <wp:wrapNone/>
          <wp:docPr id="9" name="Imagem 9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Se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268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CD"/>
    <w:multiLevelType w:val="hybridMultilevel"/>
    <w:tmpl w:val="95F08D0C"/>
    <w:lvl w:ilvl="0" w:tplc="A88A5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FD9"/>
    <w:multiLevelType w:val="multilevel"/>
    <w:tmpl w:val="2F2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68F7"/>
    <w:multiLevelType w:val="multilevel"/>
    <w:tmpl w:val="339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A7F41"/>
    <w:multiLevelType w:val="hybridMultilevel"/>
    <w:tmpl w:val="6E646176"/>
    <w:lvl w:ilvl="0" w:tplc="0416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4"/>
    <w:rsid w:val="00017549"/>
    <w:rsid w:val="000631EA"/>
    <w:rsid w:val="00073F82"/>
    <w:rsid w:val="000868E2"/>
    <w:rsid w:val="000A2D61"/>
    <w:rsid w:val="000D5546"/>
    <w:rsid w:val="00105C35"/>
    <w:rsid w:val="00190440"/>
    <w:rsid w:val="00193A16"/>
    <w:rsid w:val="001A05EA"/>
    <w:rsid w:val="001A529F"/>
    <w:rsid w:val="001A5E66"/>
    <w:rsid w:val="001A6B42"/>
    <w:rsid w:val="001B54A7"/>
    <w:rsid w:val="001E7DD5"/>
    <w:rsid w:val="00200DB3"/>
    <w:rsid w:val="00213D1B"/>
    <w:rsid w:val="00251CEC"/>
    <w:rsid w:val="00270E40"/>
    <w:rsid w:val="00295100"/>
    <w:rsid w:val="002B0AF0"/>
    <w:rsid w:val="002B1E17"/>
    <w:rsid w:val="002D1202"/>
    <w:rsid w:val="00340D1E"/>
    <w:rsid w:val="00356493"/>
    <w:rsid w:val="00372F21"/>
    <w:rsid w:val="003A04D1"/>
    <w:rsid w:val="003A2B69"/>
    <w:rsid w:val="003E1F03"/>
    <w:rsid w:val="003F49A9"/>
    <w:rsid w:val="00414C15"/>
    <w:rsid w:val="00451053"/>
    <w:rsid w:val="00490E79"/>
    <w:rsid w:val="00492D7F"/>
    <w:rsid w:val="004A11B9"/>
    <w:rsid w:val="004A216F"/>
    <w:rsid w:val="004C68AD"/>
    <w:rsid w:val="004D344E"/>
    <w:rsid w:val="004E0E73"/>
    <w:rsid w:val="00514999"/>
    <w:rsid w:val="00524EAD"/>
    <w:rsid w:val="005C36EC"/>
    <w:rsid w:val="005D23C3"/>
    <w:rsid w:val="005D5382"/>
    <w:rsid w:val="006509AD"/>
    <w:rsid w:val="006844A9"/>
    <w:rsid w:val="006A218E"/>
    <w:rsid w:val="006B02BF"/>
    <w:rsid w:val="006D1BD8"/>
    <w:rsid w:val="006E565C"/>
    <w:rsid w:val="006F56FC"/>
    <w:rsid w:val="00701D96"/>
    <w:rsid w:val="007345C4"/>
    <w:rsid w:val="00751BA6"/>
    <w:rsid w:val="007557DF"/>
    <w:rsid w:val="00756764"/>
    <w:rsid w:val="00760DCF"/>
    <w:rsid w:val="007B0B3A"/>
    <w:rsid w:val="007B30B1"/>
    <w:rsid w:val="007C45A7"/>
    <w:rsid w:val="007F66B2"/>
    <w:rsid w:val="008238B4"/>
    <w:rsid w:val="00892AEB"/>
    <w:rsid w:val="008A663A"/>
    <w:rsid w:val="008C48A0"/>
    <w:rsid w:val="008D7D43"/>
    <w:rsid w:val="008E52B3"/>
    <w:rsid w:val="008F0C68"/>
    <w:rsid w:val="00966534"/>
    <w:rsid w:val="0097130C"/>
    <w:rsid w:val="00983609"/>
    <w:rsid w:val="00990960"/>
    <w:rsid w:val="009B7999"/>
    <w:rsid w:val="009D6701"/>
    <w:rsid w:val="009E4651"/>
    <w:rsid w:val="00A57835"/>
    <w:rsid w:val="00A800F0"/>
    <w:rsid w:val="00A95402"/>
    <w:rsid w:val="00AD3721"/>
    <w:rsid w:val="00AE22C0"/>
    <w:rsid w:val="00AE790F"/>
    <w:rsid w:val="00B27721"/>
    <w:rsid w:val="00B35CBA"/>
    <w:rsid w:val="00B52126"/>
    <w:rsid w:val="00B75C5D"/>
    <w:rsid w:val="00BA07A7"/>
    <w:rsid w:val="00BA7230"/>
    <w:rsid w:val="00BC1622"/>
    <w:rsid w:val="00BC4989"/>
    <w:rsid w:val="00BD1C56"/>
    <w:rsid w:val="00BE0C20"/>
    <w:rsid w:val="00C0468A"/>
    <w:rsid w:val="00C130C0"/>
    <w:rsid w:val="00C56A51"/>
    <w:rsid w:val="00C72B6A"/>
    <w:rsid w:val="00CB44E7"/>
    <w:rsid w:val="00D156CB"/>
    <w:rsid w:val="00D2263A"/>
    <w:rsid w:val="00D42CB3"/>
    <w:rsid w:val="00D54A89"/>
    <w:rsid w:val="00D65A22"/>
    <w:rsid w:val="00D65DE8"/>
    <w:rsid w:val="00D66F65"/>
    <w:rsid w:val="00DA167A"/>
    <w:rsid w:val="00DB7940"/>
    <w:rsid w:val="00DC450C"/>
    <w:rsid w:val="00DD5832"/>
    <w:rsid w:val="00E037B9"/>
    <w:rsid w:val="00E065E9"/>
    <w:rsid w:val="00E15733"/>
    <w:rsid w:val="00E2526E"/>
    <w:rsid w:val="00E34C79"/>
    <w:rsid w:val="00E42875"/>
    <w:rsid w:val="00E60341"/>
    <w:rsid w:val="00E61574"/>
    <w:rsid w:val="00E674D9"/>
    <w:rsid w:val="00E73C24"/>
    <w:rsid w:val="00E7685C"/>
    <w:rsid w:val="00EB0B9D"/>
    <w:rsid w:val="00EB47CB"/>
    <w:rsid w:val="00EC0F33"/>
    <w:rsid w:val="00ED5E7C"/>
    <w:rsid w:val="00F065B9"/>
    <w:rsid w:val="00F06FAE"/>
    <w:rsid w:val="00F3245F"/>
    <w:rsid w:val="00F44164"/>
    <w:rsid w:val="00F540C5"/>
    <w:rsid w:val="00F55ADF"/>
    <w:rsid w:val="00F6135A"/>
    <w:rsid w:val="00F73A25"/>
    <w:rsid w:val="00F76C1C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C821"/>
  <w15:chartTrackingRefBased/>
  <w15:docId w15:val="{DC192EC0-8AAC-46EE-88ED-4E123B5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3A"/>
  </w:style>
  <w:style w:type="paragraph" w:styleId="Ttulo1">
    <w:name w:val="heading 1"/>
    <w:basedOn w:val="Normal"/>
    <w:link w:val="Ttulo1Char"/>
    <w:uiPriority w:val="9"/>
    <w:qFormat/>
    <w:rsid w:val="001A5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7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A5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1A5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164"/>
  </w:style>
  <w:style w:type="paragraph" w:styleId="Rodap">
    <w:name w:val="footer"/>
    <w:basedOn w:val="Normal"/>
    <w:link w:val="Rodap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164"/>
  </w:style>
  <w:style w:type="character" w:styleId="Hyperlink">
    <w:name w:val="Hyperlink"/>
    <w:basedOn w:val="Fontepargpadro"/>
    <w:uiPriority w:val="99"/>
    <w:unhideWhenUsed/>
    <w:rsid w:val="00EC0F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45C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603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A5E66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1A5E66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1A5E66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db-author-by">
    <w:name w:val="tdb-author-by"/>
    <w:basedOn w:val="Fontepargpadro"/>
    <w:rsid w:val="001A5E66"/>
  </w:style>
  <w:style w:type="character" w:customStyle="1" w:styleId="td-pulldown-size">
    <w:name w:val="td-pulldown-size"/>
    <w:basedOn w:val="Fontepargpadro"/>
    <w:rsid w:val="001A5E66"/>
  </w:style>
  <w:style w:type="paragraph" w:styleId="NormalWeb">
    <w:name w:val="Normal (Web)"/>
    <w:basedOn w:val="Normal"/>
    <w:uiPriority w:val="99"/>
    <w:semiHidden/>
    <w:unhideWhenUsed/>
    <w:rsid w:val="001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7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ost-subtitulo-data">
    <w:name w:val="post-subtitulo-data"/>
    <w:basedOn w:val="Normal"/>
    <w:rsid w:val="00A5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2alabel">
    <w:name w:val="a2a_label"/>
    <w:basedOn w:val="Fontepargpadro"/>
    <w:rsid w:val="00A57835"/>
  </w:style>
  <w:style w:type="character" w:styleId="Forte">
    <w:name w:val="Strong"/>
    <w:basedOn w:val="Fontepargpadro"/>
    <w:uiPriority w:val="22"/>
    <w:qFormat/>
    <w:rsid w:val="00A57835"/>
    <w:rPr>
      <w:b/>
      <w:bCs/>
    </w:rPr>
  </w:style>
  <w:style w:type="character" w:customStyle="1" w:styleId="posted-on">
    <w:name w:val="posted-on"/>
    <w:basedOn w:val="Fontepargpadro"/>
    <w:rsid w:val="00A57835"/>
  </w:style>
  <w:style w:type="character" w:customStyle="1" w:styleId="author">
    <w:name w:val="author"/>
    <w:basedOn w:val="Fontepargpadro"/>
    <w:rsid w:val="00A57835"/>
  </w:style>
  <w:style w:type="character" w:customStyle="1" w:styleId="screen-reader-text">
    <w:name w:val="screen-reader-text"/>
    <w:basedOn w:val="Fontepargpadro"/>
    <w:rsid w:val="00D65A22"/>
  </w:style>
  <w:style w:type="character" w:styleId="nfase">
    <w:name w:val="Emphasis"/>
    <w:basedOn w:val="Fontepargpadro"/>
    <w:uiPriority w:val="20"/>
    <w:qFormat/>
    <w:rsid w:val="00D65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0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86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13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775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991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0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285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3659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7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EAEAEA"/>
                                        <w:left w:val="single" w:sz="2" w:space="0" w:color="EAEAEA"/>
                                        <w:bottom w:val="single" w:sz="2" w:space="0" w:color="EAEAEA"/>
                                        <w:right w:val="single" w:sz="2" w:space="8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383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single" w:sz="6" w:space="16" w:color="EDEDED"/>
                            <w:left w:val="single" w:sz="6" w:space="16" w:color="EDEDED"/>
                            <w:bottom w:val="single" w:sz="6" w:space="16" w:color="EDEDED"/>
                            <w:right w:val="single" w:sz="6" w:space="16" w:color="EDEDED"/>
                          </w:divBdr>
                          <w:divsChild>
                            <w:div w:id="15657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5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31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mar-sa.com.br/wp-content/uploads/2022/10/04.9-Circuito-de-Pesca-4a-etapa-fotos-by-Paulo-Avila-6-1-scaled.jp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ordenadoriadepes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oordenadoriadepes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748D-B334-4A9A-AAB6-91761F3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Assessoria</dc:creator>
  <cp:keywords/>
  <dc:description/>
  <cp:lastModifiedBy>USER</cp:lastModifiedBy>
  <cp:revision>2</cp:revision>
  <cp:lastPrinted>2021-03-24T14:37:00Z</cp:lastPrinted>
  <dcterms:created xsi:type="dcterms:W3CDTF">2022-12-14T18:36:00Z</dcterms:created>
  <dcterms:modified xsi:type="dcterms:W3CDTF">2022-12-14T18:36:00Z</dcterms:modified>
</cp:coreProperties>
</file>