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gjdgxs" w:id="1"/>
    <w:bookmarkEnd w:id="1"/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  <w:rtl w:val="0"/>
        </w:rPr>
        <w:t xml:space="preserve">REGISTRO FOTOGRÁFICO CURTA ITAOCAIA - MAIO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851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hanging="425.19685039370086"/>
        <w:jc w:val="left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Lonas: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221993</wp:posOffset>
            </wp:positionV>
            <wp:extent cx="6013221" cy="2696960"/>
            <wp:effectExtent b="0" l="0" r="0" t="0"/>
            <wp:wrapNone/>
            <wp:docPr id="1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3221" cy="2696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145793</wp:posOffset>
            </wp:positionV>
            <wp:extent cx="6009073" cy="2695575"/>
            <wp:effectExtent b="0" l="0" r="0" t="0"/>
            <wp:wrapNone/>
            <wp:docPr id="1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9073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371346</wp:posOffset>
            </wp:positionV>
            <wp:extent cx="6009073" cy="2695575"/>
            <wp:effectExtent b="0" l="0" r="0" t="0"/>
            <wp:wrapNone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09073" cy="2695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228471</wp:posOffset>
            </wp:positionV>
            <wp:extent cx="6010275" cy="2714029"/>
            <wp:effectExtent b="0" l="0" r="0" t="0"/>
            <wp:wrapNone/>
            <wp:docPr id="14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7140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381000</wp:posOffset>
            </wp:positionV>
            <wp:extent cx="6010275" cy="2701016"/>
            <wp:effectExtent b="0" l="0" r="0" t="0"/>
            <wp:wrapNone/>
            <wp:docPr id="9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701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257304</wp:posOffset>
            </wp:positionV>
            <wp:extent cx="6030306" cy="2705100"/>
            <wp:effectExtent b="0" l="0" r="0" t="0"/>
            <wp:wrapNone/>
            <wp:docPr id="17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306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-425.19685039370086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133221</wp:posOffset>
            </wp:positionV>
            <wp:extent cx="6030306" cy="2705100"/>
            <wp:effectExtent b="0" l="0" r="0" t="0"/>
            <wp:wrapNone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0306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314454</wp:posOffset>
            </wp:positionV>
            <wp:extent cx="6029325" cy="2722303"/>
            <wp:effectExtent b="0" l="0" r="0" t="0"/>
            <wp:wrapNone/>
            <wp:docPr id="8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722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399921</wp:posOffset>
            </wp:positionV>
            <wp:extent cx="6076950" cy="2724150"/>
            <wp:effectExtent b="0" l="0" r="0" t="0"/>
            <wp:wrapNone/>
            <wp:docPr id="1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428754</wp:posOffset>
            </wp:positionV>
            <wp:extent cx="6076950" cy="2726024"/>
            <wp:effectExtent b="0" l="0" r="0" t="0"/>
            <wp:wrapNone/>
            <wp:docPr id="13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260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229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-304799</wp:posOffset>
            </wp:positionH>
            <wp:positionV relativeFrom="paragraph">
              <wp:posOffset>123568</wp:posOffset>
            </wp:positionV>
            <wp:extent cx="6032689" cy="2724150"/>
            <wp:effectExtent b="0" l="0" r="0" t="0"/>
            <wp:wrapNone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689" cy="2724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399921</wp:posOffset>
            </wp:positionV>
            <wp:extent cx="6029325" cy="2722631"/>
            <wp:effectExtent b="0" l="0" r="0" t="0"/>
            <wp:wrapNone/>
            <wp:docPr id="10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7226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>
          <w:i w:val="1"/>
          <w:sz w:val="30"/>
          <w:szCs w:val="30"/>
        </w:rPr>
      </w:pP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headerReference r:id="rId21" w:type="even"/>
      <w:footerReference r:id="rId22" w:type="default"/>
      <w:footerReference r:id="rId23" w:type="first"/>
      <w:footerReference r:id="rId24" w:type="even"/>
      <w:pgSz w:h="16838" w:w="11906" w:orient="portrait"/>
      <w:pgMar w:bottom="142" w:top="1417" w:left="1701" w:right="14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-1060449</wp:posOffset>
          </wp:positionH>
          <wp:positionV relativeFrom="paragraph">
            <wp:posOffset>-394969</wp:posOffset>
          </wp:positionV>
          <wp:extent cx="7904480" cy="1297940"/>
          <wp:effectExtent b="0" l="0" r="0" t="0"/>
          <wp:wrapNone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4480" cy="12979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680" y="3508560"/>
                        <a:ext cx="4238640" cy="54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8"/>
                              <w:vertAlign w:val="baseline"/>
                            </w:rPr>
                            <w:t xml:space="preserve">EVENTO: CURTA ITAOCAIA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0005" distL="108585" distR="114300" hidden="0" layoutInCell="1" locked="0" relativeHeight="0" simplePos="0">
              <wp:simplePos x="0" y="0"/>
              <wp:positionH relativeFrom="column">
                <wp:posOffset>2077085</wp:posOffset>
              </wp:positionH>
              <wp:positionV relativeFrom="paragraph">
                <wp:posOffset>-36194</wp:posOffset>
              </wp:positionV>
              <wp:extent cx="4248150" cy="552450"/>
              <wp:effectExtent b="0" l="0" r="0" t="0"/>
              <wp:wrapSquare wrapText="bothSides" distB="45720" distT="40005" distL="108585" distR="114300"/>
              <wp:docPr id="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48150" cy="552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P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Heading1">
    <w:name w:val="Heading 1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48"/>
      <w:szCs w:val="48"/>
    </w:rPr>
  </w:style>
  <w:style w:type="paragraph" w:styleId="Heading2">
    <w:name w:val="Heading 2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b w:val="1"/>
      <w:sz w:val="36"/>
      <w:szCs w:val="36"/>
    </w:rPr>
  </w:style>
  <w:style w:type="paragraph" w:styleId="Heading3">
    <w:name w:val="Heading 3"/>
    <w:basedOn w:val="Normal1"/>
    <w:next w:val="Normal1"/>
    <w:qFormat w:val="1"/>
    <w:pPr>
      <w:keepNext w:val="1"/>
      <w:keepLines w:val="1"/>
      <w:pageBreakBefore w:val="0"/>
      <w:spacing w:after="80" w:before="280" w:line="240" w:lineRule="auto"/>
    </w:pPr>
    <w:rPr>
      <w:b w:val="1"/>
      <w:sz w:val="28"/>
      <w:szCs w:val="28"/>
    </w:rPr>
  </w:style>
  <w:style w:type="paragraph" w:styleId="Heading4">
    <w:name w:val="Heading 4"/>
    <w:basedOn w:val="Normal1"/>
    <w:next w:val="Normal1"/>
    <w:qFormat w:val="1"/>
    <w:pPr>
      <w:keepNext w:val="1"/>
      <w:keepLines w:val="1"/>
      <w:pageBreakBefore w:val="0"/>
      <w:spacing w:after="40" w:before="240" w:line="240" w:lineRule="auto"/>
    </w:pPr>
    <w:rPr>
      <w:b w:val="1"/>
      <w:sz w:val="24"/>
      <w:szCs w:val="24"/>
    </w:rPr>
  </w:style>
  <w:style w:type="paragraph" w:styleId="Heading5">
    <w:name w:val="Heading 5"/>
    <w:basedOn w:val="Normal1"/>
    <w:next w:val="Normal1"/>
    <w:qFormat w:val="1"/>
    <w:pPr>
      <w:keepNext w:val="1"/>
      <w:keepLines w:val="1"/>
      <w:pageBreakBefore w:val="0"/>
      <w:spacing w:after="40" w:before="220" w:line="240" w:lineRule="auto"/>
    </w:pPr>
    <w:rPr>
      <w:b w:val="1"/>
      <w:sz w:val="22"/>
      <w:szCs w:val="22"/>
    </w:rPr>
  </w:style>
  <w:style w:type="paragraph" w:styleId="Heading6">
    <w:name w:val="Heading 6"/>
    <w:basedOn w:val="Normal1"/>
    <w:next w:val="Normal1"/>
    <w:qFormat w:val="1"/>
    <w:pPr>
      <w:keepNext w:val="1"/>
      <w:keepLines w:val="1"/>
      <w:pageBreakBefore w:val="0"/>
      <w:spacing w:after="40" w:before="200" w:line="240" w:lineRule="auto"/>
    </w:pPr>
    <w:rPr>
      <w:b w:val="1"/>
      <w:sz w:val="20"/>
      <w:szCs w:val="20"/>
    </w:rPr>
  </w:style>
  <w:style w:type="character" w:styleId="DefaultParagraphFont" w:default="1">
    <w:name w:val="Default Paragraph Font"/>
    <w:qFormat w:val="1"/>
    <w:rPr/>
  </w:style>
  <w:style w:type="character" w:styleId="CabealhoChar" w:customStyle="1">
    <w:name w:val="Cabeçalho Char"/>
    <w:basedOn w:val="DefaultParagraphFont"/>
    <w:qFormat w:val="1"/>
    <w:rPr/>
  </w:style>
  <w:style w:type="character" w:styleId="RodapChar" w:customStyle="1">
    <w:name w:val="Rodapé Char"/>
    <w:basedOn w:val="DefaultParagraphFont"/>
    <w:qFormat w:val="1"/>
    <w:rPr/>
  </w:style>
  <w:style w:type="character" w:styleId="Hyperlink">
    <w:name w:val="Hyperlink"/>
    <w:basedOn w:val="DefaultParagraphFont"/>
    <w:rPr>
      <w:color w:val="0563c1"/>
      <w:u w:color="ffffff" w:val="single"/>
    </w:rPr>
  </w:style>
  <w:style w:type="character" w:styleId="UnresolvedMention" w:customStyle="1">
    <w:name w:val="Unresolved Mention"/>
    <w:basedOn w:val="DefaultParagraphFont"/>
    <w:qFormat w:val="1"/>
    <w:rPr>
      <w:color w:val="605e5c"/>
      <w:shd w:fill="e1dfdd" w:val="clear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before="0" w:line="276" w:lineRule="auto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Arial"/>
    </w:rPr>
  </w:style>
  <w:style w:type="paragraph" w:styleId="Normal1" w:default="1">
    <w:name w:val="normal1"/>
    <w:qFormat w:val="1"/>
    <w:pPr>
      <w:widowControl w:val="1"/>
      <w:suppressAutoHyphens w:val="1"/>
      <w:bidi w:val="0"/>
      <w:spacing w:after="160" w:before="0" w:line="259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hi-IN" w:eastAsia="zh-CN" w:val="pt-PT"/>
    </w:rPr>
  </w:style>
  <w:style w:type="paragraph" w:styleId="Title">
    <w:name w:val="Title"/>
    <w:basedOn w:val="Normal1"/>
    <w:next w:val="Normal1"/>
    <w:qFormat w:val="1"/>
    <w:pPr>
      <w:keepNext w:val="1"/>
      <w:keepLines w:val="1"/>
      <w:pageBreakBefore w:val="0"/>
      <w:spacing w:after="120" w:before="480" w:line="240" w:lineRule="auto"/>
    </w:pPr>
    <w:rPr>
      <w:b w:val="1"/>
      <w:sz w:val="72"/>
      <w:szCs w:val="72"/>
    </w:rPr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qFormat w:val="1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ListParagraph">
    <w:name w:val="List Paragraph"/>
    <w:basedOn w:val="Normal"/>
    <w:qFormat w:val="1"/>
    <w:pPr>
      <w:spacing w:after="160" w:before="0"/>
      <w:ind w:left="720"/>
      <w:contextualSpacing w:val="1"/>
    </w:pPr>
    <w:rPr/>
  </w:style>
  <w:style w:type="paragraph" w:styleId="Subtitle">
    <w:name w:val="Subtitle"/>
    <w:basedOn w:val="Normal1"/>
    <w:next w:val="Normal1"/>
    <w:qFormat w:val="1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Contedodoquadro">
    <w:name w:val="Conteúdo do quadro"/>
    <w:basedOn w:val="Normal"/>
    <w:qFormat w:val="1"/>
    <w:pPr/>
    <w:rPr/>
  </w:style>
  <w:style w:type="table" w:styleId="TableNormal" w:default="1">
    <w:name w:val="Table Normal"/>
  </w:style>
  <w:style w:type="table" w:styleId="TableNormal" w:default="1">
    <w:name w:val="Tabela normal"/>
    <w:uiPriority w:val="99"/>
    <w:semiHidden w:val="1"/>
    <w:unhideWhenUsed w:val="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">
    <w:name w:val="Normal Table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="24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3.xml"/><Relationship Id="rId11" Type="http://schemas.openxmlformats.org/officeDocument/2006/relationships/image" Target="media/image6.jpg"/><Relationship Id="rId22" Type="http://schemas.openxmlformats.org/officeDocument/2006/relationships/footer" Target="footer3.xml"/><Relationship Id="rId10" Type="http://schemas.openxmlformats.org/officeDocument/2006/relationships/image" Target="media/image9.jpg"/><Relationship Id="rId21" Type="http://schemas.openxmlformats.org/officeDocument/2006/relationships/header" Target="header2.xml"/><Relationship Id="rId13" Type="http://schemas.openxmlformats.org/officeDocument/2006/relationships/image" Target="media/image7.jpg"/><Relationship Id="rId24" Type="http://schemas.openxmlformats.org/officeDocument/2006/relationships/footer" Target="footer1.xml"/><Relationship Id="rId12" Type="http://schemas.openxmlformats.org/officeDocument/2006/relationships/image" Target="media/image13.jpg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jpg"/><Relationship Id="rId15" Type="http://schemas.openxmlformats.org/officeDocument/2006/relationships/image" Target="media/image8.jpg"/><Relationship Id="rId14" Type="http://schemas.openxmlformats.org/officeDocument/2006/relationships/image" Target="media/image14.jpg"/><Relationship Id="rId17" Type="http://schemas.openxmlformats.org/officeDocument/2006/relationships/image" Target="media/image12.jpg"/><Relationship Id="rId16" Type="http://schemas.openxmlformats.org/officeDocument/2006/relationships/image" Target="media/image15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image" Target="media/image11.jpg"/><Relationship Id="rId7" Type="http://schemas.openxmlformats.org/officeDocument/2006/relationships/image" Target="media/image2.jpg"/><Relationship Id="rId8" Type="http://schemas.openxmlformats.org/officeDocument/2006/relationships/image" Target="media/image10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Calibri" pitchFamily="0" charset="1"/>
        <a:cs typeface="Calibri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YUOKSAXJHT0DGnplSiqQ5qBJCA==">CgMxLjAyCGguZ2pkZ3hzMglpZC5namRneHM4AHIhMS1DVWszZjRndndMbzdWbWN1eXRtcUxsMDhWUFFScXlQ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2024-02-05T17:22:00Z</dcterms:created>
  <dc:creator>Trade Assessoria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