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939" w:rsidRDefault="00950939" w:rsidP="00CB0F83"/>
    <w:p w:rsidR="00B6419F" w:rsidRDefault="00B6419F" w:rsidP="00B6419F">
      <w:pPr>
        <w:jc w:val="center"/>
        <w:rPr>
          <w:b/>
          <w:sz w:val="28"/>
          <w:szCs w:val="28"/>
        </w:rPr>
      </w:pPr>
    </w:p>
    <w:p w:rsidR="00CB0F83" w:rsidRPr="00B6419F" w:rsidRDefault="00B6419F" w:rsidP="00B6419F">
      <w:pPr>
        <w:jc w:val="center"/>
        <w:rPr>
          <w:b/>
          <w:sz w:val="36"/>
          <w:szCs w:val="28"/>
          <w:u w:val="single"/>
        </w:rPr>
      </w:pPr>
      <w:r w:rsidRPr="00B6419F">
        <w:rPr>
          <w:b/>
          <w:sz w:val="36"/>
          <w:szCs w:val="28"/>
          <w:u w:val="single"/>
        </w:rPr>
        <w:t>CLIPPING NOTICIAS</w:t>
      </w:r>
      <w:r w:rsidR="00D12A3F">
        <w:rPr>
          <w:b/>
          <w:sz w:val="36"/>
          <w:szCs w:val="28"/>
          <w:u w:val="single"/>
        </w:rPr>
        <w:t xml:space="preserve"> – CURTA ITAOCAIA – EDIÇÃO NOVEMBRO</w:t>
      </w:r>
    </w:p>
    <w:p w:rsidR="00B6419F" w:rsidRDefault="00B6419F" w:rsidP="0075099A">
      <w:pPr>
        <w:rPr>
          <w:b/>
          <w:sz w:val="28"/>
          <w:szCs w:val="28"/>
        </w:rPr>
      </w:pPr>
    </w:p>
    <w:p w:rsidR="00D12A3F" w:rsidRDefault="00D12A3F" w:rsidP="0075099A">
      <w:pPr>
        <w:rPr>
          <w:b/>
          <w:szCs w:val="28"/>
        </w:rPr>
      </w:pPr>
      <w:r>
        <w:rPr>
          <w:b/>
          <w:szCs w:val="28"/>
        </w:rPr>
        <w:t xml:space="preserve">FONTE : </w:t>
      </w:r>
      <w:r>
        <w:rPr>
          <w:b/>
          <w:szCs w:val="28"/>
        </w:rPr>
        <w:fldChar w:fldCharType="begin"/>
      </w:r>
      <w:r>
        <w:rPr>
          <w:b/>
          <w:szCs w:val="28"/>
        </w:rPr>
        <w:instrText xml:space="preserve"> HYPERLINK "</w:instrText>
      </w:r>
      <w:r w:rsidRPr="00D12A3F">
        <w:rPr>
          <w:b/>
          <w:szCs w:val="28"/>
        </w:rPr>
        <w:instrText>https://www.jornalcapital.jor.br/materias/14850-marica-realiza-ultima-edicao-do-curta-itaocaia-em-2024?fbclid=IwY2xjawG0McZleHRuA2FlbQIxMAABHd1HfkCP33wm2nPf-PY0RJOKHaQDvax4bke3Q4-15kM68RxG3QrPAGiI1g_aem_eeb96FLy1q2os_5vPFqQew</w:instrText>
      </w:r>
      <w:r>
        <w:rPr>
          <w:b/>
          <w:szCs w:val="28"/>
        </w:rPr>
        <w:instrText xml:space="preserve">" </w:instrText>
      </w:r>
      <w:r>
        <w:rPr>
          <w:b/>
          <w:szCs w:val="28"/>
        </w:rPr>
        <w:fldChar w:fldCharType="separate"/>
      </w:r>
      <w:r w:rsidRPr="006349CE">
        <w:rPr>
          <w:rStyle w:val="Hyperlink"/>
          <w:b/>
          <w:szCs w:val="28"/>
        </w:rPr>
        <w:t>https://www.jornalcapital.jor.br/materias/14850-marica-realiza-ultima-edicao-do-curta-itaocaia-em-2024?fbclid=IwY2xjawG0McZleHRuA2FlbQIxMAABHd1HfkCP33wm2nPf-PY0RJOKHaQDvax4bke3Q4-15kM68RxG3QrPAGiI1g_aem_eeb96FLy1q2os_5vPFqQew</w:t>
      </w:r>
      <w:r>
        <w:rPr>
          <w:b/>
          <w:szCs w:val="28"/>
        </w:rPr>
        <w:fldChar w:fldCharType="end"/>
      </w:r>
      <w:r>
        <w:rPr>
          <w:b/>
          <w:szCs w:val="28"/>
        </w:rPr>
        <w:t xml:space="preserve"> </w:t>
      </w:r>
    </w:p>
    <w:p w:rsidR="00D12A3F" w:rsidRDefault="00D12A3F" w:rsidP="00D12A3F">
      <w:pPr>
        <w:pStyle w:val="Ttulo1"/>
        <w:spacing w:before="0" w:after="0"/>
        <w:rPr>
          <w:rFonts w:ascii="Arial" w:hAnsi="Arial" w:cs="Arial"/>
          <w:b w:val="0"/>
          <w:caps/>
          <w:color w:val="000000"/>
          <w:sz w:val="66"/>
          <w:szCs w:val="66"/>
        </w:rPr>
      </w:pPr>
      <w:r>
        <w:rPr>
          <w:rFonts w:ascii="Arial" w:hAnsi="Arial" w:cs="Arial"/>
          <w:b w:val="0"/>
          <w:bCs/>
          <w:caps/>
          <w:color w:val="000000"/>
          <w:sz w:val="66"/>
          <w:szCs w:val="66"/>
        </w:rPr>
        <w:t>Maricá realiza última edição do Curta Itaocaia em 2024</w:t>
      </w:r>
    </w:p>
    <w:p w:rsidR="00D12A3F" w:rsidRDefault="00D12A3F" w:rsidP="00D12A3F">
      <w:pPr>
        <w:numPr>
          <w:ilvl w:val="0"/>
          <w:numId w:val="8"/>
        </w:numPr>
        <w:suppressAutoHyphens w:val="0"/>
        <w:spacing w:before="100" w:beforeAutospacing="1" w:after="100" w:afterAutospacing="1" w:line="480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>Novembro 18, 2024</w:t>
      </w:r>
    </w:p>
    <w:p w:rsidR="00D12A3F" w:rsidRDefault="00D12A3F" w:rsidP="00D12A3F">
      <w:pPr>
        <w:shd w:val="clear" w:color="auto" w:fill="FFFFFF"/>
        <w:spacing w:after="0" w:line="240" w:lineRule="auto"/>
        <w:rPr>
          <w:rFonts w:ascii="Arial" w:hAnsi="Arial" w:cs="Arial"/>
          <w:color w:val="555555"/>
          <w:sz w:val="21"/>
          <w:szCs w:val="21"/>
        </w:rPr>
      </w:pPr>
      <w:r>
        <w:rPr>
          <w:rFonts w:ascii="Arial" w:hAnsi="Arial" w:cs="Arial"/>
          <w:noProof/>
          <w:color w:val="555555"/>
          <w:sz w:val="21"/>
          <w:szCs w:val="21"/>
          <w:lang w:val="pt-BR" w:eastAsia="pt-BR" w:bidi="ar-SA"/>
        </w:rPr>
        <w:drawing>
          <wp:inline distT="0" distB="0" distL="0" distR="0">
            <wp:extent cx="5562600" cy="3708400"/>
            <wp:effectExtent l="0" t="0" r="0" b="6350"/>
            <wp:docPr id="28" name="Imagem 28" descr="https://www.jornalcapital.jor.br/images/2024/1124/Marica_realiza_ultima_edicao_do_Curta_Itaocaia_em_2024_2_Elsson_Campos-Mar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www.jornalcapital.jor.br/images/2024/1124/Marica_realiza_ultima_edicao_do_Curta_Itaocaia_em_2024_2_Elsson_Campos-Marica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596" cy="3712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2A3F" w:rsidRDefault="00D12A3F" w:rsidP="00D12A3F">
      <w:pPr>
        <w:pStyle w:val="NormalWeb"/>
        <w:shd w:val="clear" w:color="auto" w:fill="FFFFFF"/>
        <w:spacing w:before="240" w:beforeAutospacing="0" w:after="480" w:afterAutospacing="0"/>
        <w:jc w:val="center"/>
        <w:rPr>
          <w:rFonts w:ascii="Arial" w:hAnsi="Arial" w:cs="Arial"/>
          <w:color w:val="555555"/>
          <w:sz w:val="21"/>
          <w:szCs w:val="21"/>
        </w:rPr>
      </w:pPr>
      <w:r>
        <w:rPr>
          <w:rStyle w:val="nfase"/>
          <w:rFonts w:ascii="Arial" w:hAnsi="Arial" w:cs="Arial"/>
          <w:b/>
          <w:bCs/>
          <w:color w:val="111111"/>
          <w:sz w:val="21"/>
          <w:szCs w:val="21"/>
        </w:rPr>
        <w:t xml:space="preserve">Circuito rural ofereceu uma experiência única com comidas típicas, atrações musicais, </w:t>
      </w:r>
      <w:proofErr w:type="spellStart"/>
      <w:r>
        <w:rPr>
          <w:rStyle w:val="nfase"/>
          <w:rFonts w:ascii="Arial" w:hAnsi="Arial" w:cs="Arial"/>
          <w:b/>
          <w:bCs/>
          <w:color w:val="111111"/>
          <w:sz w:val="21"/>
          <w:szCs w:val="21"/>
        </w:rPr>
        <w:t>city</w:t>
      </w:r>
      <w:proofErr w:type="spellEnd"/>
      <w:r>
        <w:rPr>
          <w:rStyle w:val="nfase"/>
          <w:rFonts w:ascii="Arial" w:hAnsi="Arial" w:cs="Arial"/>
          <w:b/>
          <w:bCs/>
          <w:color w:val="111111"/>
          <w:sz w:val="21"/>
          <w:szCs w:val="21"/>
        </w:rPr>
        <w:t xml:space="preserve"> tour e caminhadas ecológicas</w:t>
      </w:r>
    </w:p>
    <w:p w:rsidR="00D12A3F" w:rsidRDefault="00D12A3F" w:rsidP="00D12A3F">
      <w:pPr>
        <w:pStyle w:val="NormalWeb"/>
        <w:shd w:val="clear" w:color="auto" w:fill="FFFFFF"/>
        <w:spacing w:before="240" w:beforeAutospacing="0" w:after="480" w:afterAutospacing="0"/>
        <w:jc w:val="both"/>
        <w:rPr>
          <w:rFonts w:ascii="Arial" w:hAnsi="Arial" w:cs="Arial"/>
          <w:color w:val="555555"/>
          <w:sz w:val="21"/>
          <w:szCs w:val="21"/>
        </w:rPr>
      </w:pPr>
      <w:r>
        <w:rPr>
          <w:rFonts w:ascii="Arial" w:hAnsi="Arial" w:cs="Arial"/>
          <w:color w:val="555555"/>
          <w:sz w:val="21"/>
          <w:szCs w:val="21"/>
        </w:rPr>
        <w:t xml:space="preserve">A Prefeitura de Maricá, por meio da Secretaria de Promoção e Projetos Especiais, realizou neste domingo (17/11) a quinta e última edição do ‘Curta Itaocaia’ em 2024, no circuito rural da região de Itaocaia Valley, em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Itaipuaçu</w:t>
      </w:r>
      <w:proofErr w:type="spellEnd"/>
      <w:r>
        <w:rPr>
          <w:rFonts w:ascii="Arial" w:hAnsi="Arial" w:cs="Arial"/>
          <w:color w:val="555555"/>
          <w:sz w:val="21"/>
          <w:szCs w:val="21"/>
        </w:rPr>
        <w:t>. O evento ofereceu uma experiência única com ampla seleção de comidas típicas da região, ressaltando os sabores tradicionais, valorizando os produtos locais, além de contar com atrações musicais de diversos gêneros e estilos com artistas locais.</w:t>
      </w:r>
    </w:p>
    <w:p w:rsidR="00D12A3F" w:rsidRDefault="00D12A3F" w:rsidP="00D12A3F">
      <w:pPr>
        <w:pStyle w:val="NormalWeb"/>
        <w:shd w:val="clear" w:color="auto" w:fill="FFFFFF"/>
        <w:spacing w:before="240" w:beforeAutospacing="0" w:after="480" w:afterAutospacing="0"/>
        <w:jc w:val="both"/>
        <w:rPr>
          <w:rFonts w:ascii="Arial" w:hAnsi="Arial" w:cs="Arial"/>
          <w:color w:val="555555"/>
          <w:sz w:val="21"/>
          <w:szCs w:val="21"/>
        </w:rPr>
      </w:pPr>
    </w:p>
    <w:p w:rsidR="00D12A3F" w:rsidRDefault="00D12A3F" w:rsidP="00D12A3F">
      <w:pPr>
        <w:pStyle w:val="NormalWeb"/>
        <w:shd w:val="clear" w:color="auto" w:fill="FFFFFF"/>
        <w:spacing w:before="240" w:beforeAutospacing="0" w:after="480" w:afterAutospacing="0"/>
        <w:jc w:val="both"/>
        <w:rPr>
          <w:rFonts w:ascii="Arial" w:hAnsi="Arial" w:cs="Arial"/>
          <w:color w:val="555555"/>
          <w:sz w:val="21"/>
          <w:szCs w:val="21"/>
        </w:rPr>
      </w:pPr>
      <w:r>
        <w:rPr>
          <w:rFonts w:ascii="Arial" w:hAnsi="Arial" w:cs="Arial"/>
          <w:color w:val="555555"/>
          <w:sz w:val="21"/>
          <w:szCs w:val="21"/>
        </w:rPr>
        <w:t>Quem participou do circuito rural também pôde acompanhar a exposição “Caminhos de Darwin” nas dependências da fazenda. Em 1832, o naturalista britânico Charles Darwin se hospedou no local quando pesquisou a fauna e flora da região para incluir no livro “A Origem das Espécies”, que projetou o cientista internacionalmente.</w:t>
      </w:r>
    </w:p>
    <w:p w:rsidR="00D12A3F" w:rsidRDefault="00D12A3F" w:rsidP="00D12A3F">
      <w:pPr>
        <w:pStyle w:val="NormalWeb"/>
        <w:shd w:val="clear" w:color="auto" w:fill="FFFFFF"/>
        <w:spacing w:before="240" w:beforeAutospacing="0" w:after="480" w:afterAutospacing="0"/>
        <w:jc w:val="both"/>
        <w:rPr>
          <w:rFonts w:ascii="Arial" w:hAnsi="Arial" w:cs="Arial"/>
          <w:color w:val="555555"/>
          <w:sz w:val="21"/>
          <w:szCs w:val="21"/>
        </w:rPr>
      </w:pPr>
      <w:r>
        <w:rPr>
          <w:rFonts w:ascii="Arial" w:hAnsi="Arial" w:cs="Arial"/>
          <w:color w:val="555555"/>
          <w:sz w:val="21"/>
          <w:szCs w:val="21"/>
        </w:rPr>
        <w:t xml:space="preserve">João Azevedo, morador de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Itaipuaçu</w:t>
      </w:r>
      <w:proofErr w:type="spellEnd"/>
      <w:r>
        <w:rPr>
          <w:rFonts w:ascii="Arial" w:hAnsi="Arial" w:cs="Arial"/>
          <w:color w:val="555555"/>
          <w:sz w:val="21"/>
          <w:szCs w:val="21"/>
        </w:rPr>
        <w:t>, frequenta o evento sempre que pode, e também participa de outras ações da prefeitura. “Sempre gostei de frequentar o ‘Curta Itaocaia’. Gosto bastante desse clima aconchegante e dos produtos artesanais que encontro aqui”, declarou.</w:t>
      </w:r>
    </w:p>
    <w:p w:rsidR="00D12A3F" w:rsidRDefault="00D12A3F" w:rsidP="00D12A3F">
      <w:pPr>
        <w:pStyle w:val="NormalWeb"/>
        <w:shd w:val="clear" w:color="auto" w:fill="FFFFFF"/>
        <w:spacing w:before="240" w:beforeAutospacing="0" w:after="480" w:afterAutospacing="0"/>
        <w:jc w:val="both"/>
        <w:rPr>
          <w:rFonts w:ascii="Arial" w:hAnsi="Arial" w:cs="Arial"/>
          <w:color w:val="555555"/>
          <w:sz w:val="21"/>
          <w:szCs w:val="21"/>
        </w:rPr>
      </w:pPr>
      <w:r>
        <w:rPr>
          <w:rFonts w:ascii="Arial" w:hAnsi="Arial" w:cs="Arial"/>
          <w:color w:val="555555"/>
          <w:sz w:val="21"/>
          <w:szCs w:val="21"/>
        </w:rPr>
        <w:t xml:space="preserve">Complementando as diversas atrações do evento, estavam disponíveis, de forma gratuita, caminhadas ecológicas, um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city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tour de van e um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jeep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tour pela região. Os passeios são uma parceria da Secretaria de Turismo com a Associação de Guias de Turismo de Maricá (AGM).</w:t>
      </w:r>
    </w:p>
    <w:p w:rsidR="00D12A3F" w:rsidRDefault="00D12A3F" w:rsidP="00D12A3F">
      <w:pPr>
        <w:pStyle w:val="NormalWeb"/>
        <w:shd w:val="clear" w:color="auto" w:fill="FFFFFF"/>
        <w:spacing w:before="240" w:beforeAutospacing="0" w:after="480" w:afterAutospacing="0"/>
        <w:jc w:val="both"/>
        <w:rPr>
          <w:rFonts w:ascii="Arial" w:hAnsi="Arial" w:cs="Arial"/>
          <w:color w:val="555555"/>
          <w:sz w:val="21"/>
          <w:szCs w:val="21"/>
        </w:rPr>
      </w:pPr>
      <w:r>
        <w:rPr>
          <w:rFonts w:ascii="Arial" w:hAnsi="Arial" w:cs="Arial"/>
          <w:color w:val="555555"/>
          <w:sz w:val="21"/>
          <w:szCs w:val="21"/>
        </w:rPr>
        <w:t>O Curta Itaocaia compõe a estratégia do Plano Municipal de Desenvolvimento Turístico Sustentável, conhecido como Maricá 2030, criado em 2018 pela Prefeitura de Maricá para oferecer um trabalho de estruturação turística, o que permitiu a criação de novos roteiros e circuitos. Esse trabalho é desenvolvido por meio da Companhia de Desenvolvimento de Maricá (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Codemar</w:t>
      </w:r>
      <w:proofErr w:type="spellEnd"/>
      <w:r>
        <w:rPr>
          <w:rFonts w:ascii="Arial" w:hAnsi="Arial" w:cs="Arial"/>
          <w:color w:val="555555"/>
          <w:sz w:val="21"/>
          <w:szCs w:val="21"/>
        </w:rPr>
        <w:t>), em conjunto com a Secretaria de Turismo e a Secretaria de Promoção e Projetos Especiais que elaborou o projeto Vem Viver Maricá. </w:t>
      </w:r>
      <w:r>
        <w:rPr>
          <w:rStyle w:val="nfase"/>
          <w:rFonts w:ascii="Arial" w:hAnsi="Arial" w:cs="Arial"/>
          <w:color w:val="555555"/>
          <w:sz w:val="21"/>
          <w:szCs w:val="21"/>
        </w:rPr>
        <w:t>(Agência Brasil)</w:t>
      </w: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  <w:r>
        <w:rPr>
          <w:b/>
          <w:szCs w:val="28"/>
        </w:rPr>
        <w:t xml:space="preserve">FONTE : </w:t>
      </w:r>
      <w:r>
        <w:rPr>
          <w:b/>
          <w:szCs w:val="28"/>
        </w:rPr>
        <w:fldChar w:fldCharType="begin"/>
      </w:r>
      <w:r>
        <w:rPr>
          <w:b/>
          <w:szCs w:val="28"/>
        </w:rPr>
        <w:instrText xml:space="preserve"> HYPERLINK "</w:instrText>
      </w:r>
      <w:r w:rsidRPr="00D12A3F">
        <w:rPr>
          <w:b/>
          <w:szCs w:val="28"/>
        </w:rPr>
        <w:instrText>https://www.gbnews.com.br/single-post/maricá-realiza-última-edição-do-curta-itaocaia-em-2024?fbclid=IwY2xjawG0MeFleHRuA2FlbQIxMQABHeUXcwLbcFnqQBhG4JMJJeOEBSU1SyIHmdmntdaLn1FxArTZ0H4ZIKr4Mw_aem_WZLQO7cLLtxC4qg4e2dd9A</w:instrText>
      </w:r>
      <w:r>
        <w:rPr>
          <w:b/>
          <w:szCs w:val="28"/>
        </w:rPr>
        <w:instrText xml:space="preserve">" </w:instrText>
      </w:r>
      <w:r>
        <w:rPr>
          <w:b/>
          <w:szCs w:val="28"/>
        </w:rPr>
        <w:fldChar w:fldCharType="separate"/>
      </w:r>
      <w:r w:rsidRPr="006349CE">
        <w:rPr>
          <w:rStyle w:val="Hyperlink"/>
          <w:b/>
          <w:szCs w:val="28"/>
        </w:rPr>
        <w:t>https://www.gbnews.com.br/single-post/maricá-realiza-última-edição-do-curta-itaocaia-em-2024?fbclid=IwY2xjawG0MeFleHRuA2FlbQIxMQABHeUXcwLbcFnqQBhG4JMJJeOEBSU1SyIHmdmntdaLn1FxArTZ0H4ZIKr4Mw_aem_WZLQO7cLLtxC4qg4e2dd9A</w:t>
      </w:r>
      <w:r>
        <w:rPr>
          <w:b/>
          <w:szCs w:val="28"/>
        </w:rPr>
        <w:fldChar w:fldCharType="end"/>
      </w:r>
      <w:r>
        <w:rPr>
          <w:b/>
          <w:szCs w:val="28"/>
        </w:rPr>
        <w:t xml:space="preserve"> </w:t>
      </w:r>
    </w:p>
    <w:p w:rsidR="00D12A3F" w:rsidRDefault="00D12A3F" w:rsidP="00D12A3F">
      <w:pPr>
        <w:spacing w:after="0" w:line="240" w:lineRule="auto"/>
        <w:textAlignment w:val="baseline"/>
        <w:rPr>
          <w:rFonts w:ascii="Arial" w:hAnsi="Arial" w:cs="Arial"/>
          <w:color w:val="505050"/>
          <w:sz w:val="21"/>
          <w:szCs w:val="21"/>
          <w:bdr w:val="none" w:sz="0" w:space="0" w:color="auto" w:frame="1"/>
        </w:rPr>
      </w:pPr>
      <w:r>
        <w:rPr>
          <w:rStyle w:val="post-metadatadate"/>
          <w:rFonts w:ascii="Arial" w:hAnsi="Arial" w:cs="Arial"/>
          <w:color w:val="505050"/>
          <w:sz w:val="21"/>
          <w:szCs w:val="21"/>
          <w:bdr w:val="none" w:sz="0" w:space="0" w:color="auto" w:frame="1"/>
        </w:rPr>
        <w:t>18 de nov.</w:t>
      </w:r>
    </w:p>
    <w:p w:rsidR="00D12A3F" w:rsidRDefault="00D12A3F" w:rsidP="00D12A3F">
      <w:pPr>
        <w:pStyle w:val="Ttulo1"/>
        <w:spacing w:before="0" w:after="0"/>
        <w:textAlignment w:val="baseline"/>
        <w:rPr>
          <w:rFonts w:ascii="Arial" w:hAnsi="Arial" w:cs="Arial"/>
          <w:color w:val="505050"/>
        </w:rPr>
      </w:pPr>
      <w:r>
        <w:rPr>
          <w:rStyle w:val="blog-post-title-font"/>
          <w:rFonts w:ascii="Arial" w:hAnsi="Arial" w:cs="Arial"/>
          <w:color w:val="505050"/>
          <w:bdr w:val="none" w:sz="0" w:space="0" w:color="auto" w:frame="1"/>
        </w:rPr>
        <w:t>Maricá realiza última edição do Curta Itaocaia em 2024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505050"/>
          <w:bdr w:val="none" w:sz="0" w:space="0" w:color="auto" w:frame="1"/>
        </w:rPr>
        <w:t>Rio de Janeiro, 18/11/2024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505050"/>
          <w:bdr w:val="none" w:sz="0" w:space="0" w:color="auto" w:frame="1"/>
        </w:rPr>
        <w:t>Por Redação GBNEWS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505050"/>
          <w:bdr w:val="none" w:sz="0" w:space="0" w:color="auto" w:frame="1"/>
        </w:rPr>
        <w:t xml:space="preserve">Fotos: </w:t>
      </w:r>
      <w:proofErr w:type="spellStart"/>
      <w:r>
        <w:rPr>
          <w:rStyle w:val="Forte"/>
          <w:rFonts w:ascii="var(--ricos-font-family,unset)" w:hAnsi="var(--ricos-font-family,unset)" w:cs="Arial"/>
          <w:color w:val="505050"/>
          <w:bdr w:val="none" w:sz="0" w:space="0" w:color="auto" w:frame="1"/>
        </w:rPr>
        <w:t>Elsson</w:t>
      </w:r>
      <w:proofErr w:type="spellEnd"/>
      <w:r>
        <w:rPr>
          <w:rStyle w:val="Forte"/>
          <w:rFonts w:ascii="var(--ricos-font-family,unset)" w:hAnsi="var(--ricos-font-family,unset)" w:cs="Arial"/>
          <w:color w:val="505050"/>
          <w:bdr w:val="none" w:sz="0" w:space="0" w:color="auto" w:frame="1"/>
        </w:rPr>
        <w:t xml:space="preserve"> Campos</w:t>
      </w:r>
    </w:p>
    <w:p w:rsidR="00D12A3F" w:rsidRDefault="00D12A3F" w:rsidP="00D12A3F">
      <w:pPr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Fonts w:ascii="var(--ricos-font-family,unset)" w:hAnsi="var(--ricos-font-family,unset)" w:cs="Arial"/>
          <w:noProof/>
          <w:color w:val="505050"/>
          <w:lang w:val="pt-BR" w:eastAsia="pt-BR" w:bidi="ar-SA"/>
        </w:rPr>
        <w:drawing>
          <wp:inline distT="0" distB="0" distL="0" distR="0">
            <wp:extent cx="5543550" cy="3693203"/>
            <wp:effectExtent l="0" t="0" r="0" b="2540"/>
            <wp:docPr id="30" name="Imagem 30" descr="https://static.wixstatic.com/media/607f2d_d5e03df5a4c84c8d96364b07937540ac~mv2.jpg/v1/fill/w_740,h_493,al_c,q_85,usm_0.66_1.00_0.01,enc_auto/607f2d_d5e03df5a4c84c8d96364b07937540ac~mv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static.wixstatic.com/media/607f2d_d5e03df5a4c84c8d96364b07937540ac~mv2.jpg/v1/fill/w_740,h_493,al_c,q_85,usm_0.66_1.00_0.01,enc_auto/607f2d_d5e03df5a4c84c8d96364b07937540ac~mv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6761" cy="3695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 xml:space="preserve">A quinta e última edição do ‘Curta Itaocaia’ em 2024, no circuito rural da região de Itaocaia Valley, em </w:t>
      </w:r>
      <w:proofErr w:type="spellStart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Itaipuaçu</w:t>
      </w:r>
      <w:proofErr w:type="spellEnd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, Maricá, aconteceu neste domingo (17). O evento ofereceu uma experiência única com ampla seleção de comidas típicas da região, ressaltando os sabores tradicionais, valorizando os produtos locais, além de contar com atrações musicais de diversos gêneros e estilos com artistas locais.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 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Quem participou do circuito rural também pôde acompanhar a exposição “Caminhos de Darwin” nas dependências da fazenda. Em 1832, o naturalista britânico Charles Darwin se hospedou no local quando pesquisou a fauna e flora da região para incluir no livro “A Origem das Espécies”, que projetou o cientista internacionalmente.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 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 xml:space="preserve">João Azevedo, morador de </w:t>
      </w:r>
      <w:proofErr w:type="spellStart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Itaipuaçu</w:t>
      </w:r>
      <w:proofErr w:type="spellEnd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, frequenta o evento sempre que pode, e também participa de outras ações da prefeitura. “Sempre gostei de frequentar o ‘Curta Itaocaia’. Gosto bastante desse clima aconchegante e dos produtos artesanais que encontro aqui”, declarou.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 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</w:pPr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 xml:space="preserve">Complementando as diversas atrações do evento, estavam disponíveis, de forma gratuita, caminhadas ecológicas, um </w:t>
      </w:r>
      <w:proofErr w:type="spellStart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city</w:t>
      </w:r>
      <w:proofErr w:type="spellEnd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 xml:space="preserve"> tour de van e um </w:t>
      </w:r>
      <w:proofErr w:type="spellStart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jeep</w:t>
      </w:r>
      <w:proofErr w:type="spellEnd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 xml:space="preserve"> tour pela região. Os passeios são uma parceria da Secretaria de Turismo com a Associação de Guias de Turismo de Maricá (AGM).</w:t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</w:pP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</w:pP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</w:p>
    <w:p w:rsidR="00D12A3F" w:rsidRDefault="00D12A3F" w:rsidP="00D12A3F">
      <w:pPr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Fonts w:ascii="var(--ricos-font-family,unset)" w:hAnsi="var(--ricos-font-family,unset)" w:cs="Arial"/>
          <w:noProof/>
          <w:color w:val="505050"/>
          <w:lang w:val="pt-BR" w:eastAsia="pt-BR" w:bidi="ar-SA"/>
        </w:rPr>
        <w:drawing>
          <wp:inline distT="0" distB="0" distL="0" distR="0">
            <wp:extent cx="5608922" cy="3933825"/>
            <wp:effectExtent l="0" t="0" r="0" b="0"/>
            <wp:docPr id="29" name="Imagem 29" descr="https://static.wixstatic.com/media/607f2d_e429c5349b7f4af2bd29854ae60c635f~mv2.jpg/v1/fill/w_740,h_519,al_c,q_85,usm_0.66_1.00_0.01,enc_auto/607f2d_e429c5349b7f4af2bd29854ae60c635f~mv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static.wixstatic.com/media/607f2d_e429c5349b7f4af2bd29854ae60c635f~mv2.jpg/v1/fill/w_740,h_519,al_c,q_85,usm_0.66_1.00_0.01,enc_auto/607f2d_e429c5349b7f4af2bd29854ae60c635f~mv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1710" cy="3942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2A3F" w:rsidRDefault="00D12A3F" w:rsidP="00D12A3F">
      <w:pPr>
        <w:pStyle w:val="wsu3o"/>
        <w:spacing w:before="0" w:beforeAutospacing="0" w:after="0" w:afterAutospacing="0"/>
        <w:textAlignment w:val="baseline"/>
        <w:rPr>
          <w:rFonts w:ascii="var(--ricos-font-family,unset)" w:hAnsi="var(--ricos-font-family,unset)" w:cs="Arial"/>
          <w:color w:val="505050"/>
        </w:rPr>
      </w:pPr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O Curta Itaocaia compõe a estratégia do Plano Municipal de Desenvolvimento Turístico Sustentável, conhecido como Maricá 2030, criado em 2018 pela Prefeitura de Maricá para oferecer um trabalho de estruturação turística, o que permitiu a criação de novos roteiros e circuitos. Esse trabalho é desenvolvido por meio da Companhia de Desenvolvimento de Maricá (</w:t>
      </w:r>
      <w:proofErr w:type="spellStart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Codemar</w:t>
      </w:r>
      <w:proofErr w:type="spellEnd"/>
      <w:r>
        <w:rPr>
          <w:rStyle w:val="Forte"/>
          <w:rFonts w:ascii="var(--ricos-font-family,unset)" w:hAnsi="var(--ricos-font-family,unset)" w:cs="Arial"/>
          <w:color w:val="000000"/>
          <w:bdr w:val="none" w:sz="0" w:space="0" w:color="auto" w:frame="1"/>
        </w:rPr>
        <w:t>), em conjunto com a Secretaria de Turismo e a Secretaria de Promoção e Projetos Especiais que elaborou o projeto Vem Viver Maricá.</w:t>
      </w: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  <w:r>
        <w:rPr>
          <w:b/>
          <w:szCs w:val="28"/>
        </w:rPr>
        <w:t xml:space="preserve">FONTE : </w:t>
      </w:r>
      <w:r>
        <w:rPr>
          <w:b/>
          <w:szCs w:val="28"/>
        </w:rPr>
        <w:fldChar w:fldCharType="begin"/>
      </w:r>
      <w:r>
        <w:rPr>
          <w:b/>
          <w:szCs w:val="28"/>
        </w:rPr>
        <w:instrText xml:space="preserve"> HYPERLINK "</w:instrText>
      </w:r>
      <w:r w:rsidRPr="00D12A3F">
        <w:rPr>
          <w:b/>
          <w:szCs w:val="28"/>
        </w:rPr>
        <w:instrText>https://www.marica.rj.gov.br/noticia/curta-itaocaia-realiza-ultima-edicao-do-ano-neste-domingo-17-11/</w:instrText>
      </w:r>
      <w:r>
        <w:rPr>
          <w:b/>
          <w:szCs w:val="28"/>
        </w:rPr>
        <w:instrText xml:space="preserve">" </w:instrText>
      </w:r>
      <w:r>
        <w:rPr>
          <w:b/>
          <w:szCs w:val="28"/>
        </w:rPr>
        <w:fldChar w:fldCharType="separate"/>
      </w:r>
      <w:r w:rsidRPr="006349CE">
        <w:rPr>
          <w:rStyle w:val="Hyperlink"/>
          <w:b/>
          <w:szCs w:val="28"/>
        </w:rPr>
        <w:t>https://www.marica.rj.gov.br/noticia/curta-itaocaia-realiza-ultima-edicao-do-ano-neste-domingo-17-11/</w:t>
      </w:r>
      <w:r>
        <w:rPr>
          <w:b/>
          <w:szCs w:val="28"/>
        </w:rPr>
        <w:fldChar w:fldCharType="end"/>
      </w:r>
      <w:r>
        <w:rPr>
          <w:b/>
          <w:szCs w:val="28"/>
        </w:rPr>
        <w:t xml:space="preserve"> </w:t>
      </w:r>
    </w:p>
    <w:p w:rsidR="00D12A3F" w:rsidRPr="00D12A3F" w:rsidRDefault="00D12A3F" w:rsidP="0075099A">
      <w:pPr>
        <w:rPr>
          <w:b/>
          <w:color w:val="FF0000"/>
          <w:szCs w:val="28"/>
        </w:rPr>
      </w:pPr>
    </w:p>
    <w:p w:rsidR="00D12A3F" w:rsidRPr="00D12A3F" w:rsidRDefault="00D12A3F" w:rsidP="00D12A3F">
      <w:pPr>
        <w:pStyle w:val="Ttulo1"/>
        <w:spacing w:before="0" w:after="0"/>
        <w:rPr>
          <w:color w:val="FF0000"/>
          <w:sz w:val="56"/>
          <w:szCs w:val="96"/>
        </w:rPr>
      </w:pPr>
      <w:r w:rsidRPr="00D12A3F">
        <w:rPr>
          <w:color w:val="FF0000"/>
          <w:sz w:val="56"/>
          <w:szCs w:val="96"/>
        </w:rPr>
        <w:t>Curta Itaocaia realiza última edição do ano neste domingo (17/11)</w:t>
      </w:r>
    </w:p>
    <w:p w:rsidR="00D12A3F" w:rsidRDefault="00D12A3F" w:rsidP="00D12A3F">
      <w:pPr>
        <w:pStyle w:val="Ttulo2"/>
        <w:spacing w:after="0"/>
        <w:rPr>
          <w:b w:val="0"/>
          <w:color w:val="BE1522"/>
        </w:rPr>
      </w:pPr>
      <w:r>
        <w:rPr>
          <w:b w:val="0"/>
          <w:bCs/>
          <w:color w:val="BE1522"/>
        </w:rPr>
        <w:t>Circuito rural oferece uma experiência única com comidas típicas e atrações musicais de diversos gêneros e estilos com artistas locais</w:t>
      </w:r>
    </w:p>
    <w:p w:rsidR="00D12A3F" w:rsidRDefault="00D12A3F" w:rsidP="00D12A3F">
      <w:pPr>
        <w:pStyle w:val="post-subtitulo-data"/>
      </w:pPr>
      <w:proofErr w:type="gramStart"/>
      <w:r>
        <w:t>quinta</w:t>
      </w:r>
      <w:proofErr w:type="gramEnd"/>
      <w:r>
        <w:t>-feira, 14 novembro 2024</w:t>
      </w:r>
    </w:p>
    <w:p w:rsidR="00D12A3F" w:rsidRDefault="00D12A3F" w:rsidP="00D12A3F">
      <w:r>
        <w:rPr>
          <w:noProof/>
          <w:lang w:val="pt-BR" w:eastAsia="pt-BR" w:bidi="ar-SA"/>
        </w:rPr>
        <w:drawing>
          <wp:inline distT="0" distB="0" distL="0" distR="0">
            <wp:extent cx="5624155" cy="3798501"/>
            <wp:effectExtent l="0" t="0" r="0" b="0"/>
            <wp:docPr id="31" name="Imagem 31" descr="https://www.marica.rj.gov.br/wp-content/uploads/2024/11/Curta-Itaoca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www.marica.rj.gov.br/wp-content/uploads/2024/11/Curta-Itaocaia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0443" cy="3809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2A3F" w:rsidRDefault="00D12A3F" w:rsidP="00D12A3F">
      <w:r>
        <w:t>Bernardo Gomes</w:t>
      </w:r>
    </w:p>
    <w:p w:rsidR="00D12A3F" w:rsidRDefault="00D12A3F" w:rsidP="00D12A3F">
      <w:pPr>
        <w:spacing w:line="420" w:lineRule="atLeast"/>
      </w:pPr>
      <w:hyperlink r:id="rId13" w:anchor="facebook" w:tgtFrame="_blank" w:tooltip="Facebook" w:history="1">
        <w:r>
          <w:rPr>
            <w:rStyle w:val="a2alabel"/>
            <w:color w:val="0000FF"/>
            <w:u w:val="single"/>
            <w:bdr w:val="none" w:sz="0" w:space="0" w:color="auto" w:frame="1"/>
          </w:rPr>
          <w:t>Facebook</w:t>
        </w:r>
      </w:hyperlink>
      <w:hyperlink r:id="rId14" w:anchor="twitter" w:tgtFrame="_blank" w:tooltip="Twitter" w:history="1">
        <w:r>
          <w:rPr>
            <w:rStyle w:val="a2alabel"/>
            <w:color w:val="0000FF"/>
            <w:u w:val="single"/>
            <w:bdr w:val="none" w:sz="0" w:space="0" w:color="auto" w:frame="1"/>
          </w:rPr>
          <w:t>Twitter</w:t>
        </w:r>
      </w:hyperlink>
      <w:hyperlink r:id="rId15" w:anchor="linkedin" w:tgtFrame="_blank" w:tooltip="LinkedIn" w:history="1">
        <w:r>
          <w:rPr>
            <w:rStyle w:val="a2alabel"/>
            <w:color w:val="0000FF"/>
            <w:u w:val="single"/>
            <w:bdr w:val="none" w:sz="0" w:space="0" w:color="auto" w:frame="1"/>
          </w:rPr>
          <w:t>LinkedIn</w:t>
        </w:r>
      </w:hyperlink>
      <w:hyperlink r:id="rId16" w:anchor="whatsapp" w:tgtFrame="_blank" w:tooltip="WhatsApp" w:history="1">
        <w:r>
          <w:rPr>
            <w:rStyle w:val="a2alabel"/>
            <w:color w:val="0000FF"/>
            <w:u w:val="single"/>
            <w:bdr w:val="none" w:sz="0" w:space="0" w:color="auto" w:frame="1"/>
          </w:rPr>
          <w:t>WhatsApp</w:t>
        </w:r>
      </w:hyperlink>
      <w:hyperlink r:id="rId17" w:anchor="copy_link" w:tgtFrame="_blank" w:tooltip="Copy Link" w:history="1">
        <w:r>
          <w:rPr>
            <w:rStyle w:val="a2alabel"/>
            <w:color w:val="0000FF"/>
            <w:u w:val="single"/>
            <w:bdr w:val="none" w:sz="0" w:space="0" w:color="auto" w:frame="1"/>
          </w:rPr>
          <w:t>Copy Link</w:t>
        </w:r>
      </w:hyperlink>
    </w:p>
    <w:p w:rsidR="00D12A3F" w:rsidRDefault="00D12A3F" w:rsidP="00D12A3F">
      <w:pPr>
        <w:pStyle w:val="NormalWeb"/>
      </w:pPr>
      <w:r>
        <w:t xml:space="preserve">A Prefeitura de Maricá, por meio da Secretaria de Promoção e Projetos Especiais, realiza neste domingo (17/11) a quinta e última edição do ‘Curta Itaocaia’ em 2024, que acontece nos meses ímpares no circuito rural da região de Itaocaia Valley, em </w:t>
      </w:r>
      <w:proofErr w:type="spellStart"/>
      <w:r>
        <w:t>Itaipuaçu</w:t>
      </w:r>
      <w:proofErr w:type="spellEnd"/>
      <w:r>
        <w:t>. Devido ao período eleitoral, vão acontecer duas edições consecutivas do evento, que retornou no último dia 10/11, e volta a ser realizado neste domingo a partir das 10h.</w:t>
      </w:r>
    </w:p>
    <w:p w:rsidR="00D12A3F" w:rsidRDefault="00D12A3F" w:rsidP="00D12A3F">
      <w:pPr>
        <w:pStyle w:val="NormalWeb"/>
      </w:pPr>
    </w:p>
    <w:p w:rsidR="00D12A3F" w:rsidRDefault="00D12A3F" w:rsidP="00D12A3F">
      <w:pPr>
        <w:pStyle w:val="NormalWeb"/>
      </w:pPr>
    </w:p>
    <w:p w:rsidR="00D12A3F" w:rsidRDefault="00D12A3F" w:rsidP="00D12A3F">
      <w:pPr>
        <w:pStyle w:val="NormalWeb"/>
      </w:pPr>
    </w:p>
    <w:p w:rsidR="00D12A3F" w:rsidRDefault="00D12A3F" w:rsidP="00D12A3F">
      <w:pPr>
        <w:pStyle w:val="NormalWeb"/>
      </w:pPr>
      <w:r>
        <w:t>O circuito rural oferece aos visitantes e à comunidade local uma experiência única de entretenimento, com comidas típicas e atrações musicais de diversos gêneros e estilos com artistas locais, que vão se apresentar nos estabelecimentos participantes em horários variados. Além da música, o evento também terá uma ampla seleção de comidas típicas da região, onde os estabelecimentos participantes oferecerão pratos e petiscos inspirados na culinária local, ressaltando os sabores tradicionais e valorizando os produtores locais. O circuito inclui a histórica Fazenda Itaocaia, com uma feira de artesanato e visitação às suas dependências, onde estará disponível a exposição permanente “Caminhos de Darwin”.</w:t>
      </w:r>
    </w:p>
    <w:p w:rsidR="00D12A3F" w:rsidRDefault="00D12A3F" w:rsidP="00D12A3F">
      <w:pPr>
        <w:pStyle w:val="NormalWeb"/>
      </w:pPr>
      <w:r>
        <w:t>O Curta Itaocaia compõe a estratégia do Plano Municipal de Desenvolvimento Turístico Sustentável, conhecido como Maricá 2030, criado em 2018 pela Prefeitura de Maricá para oferecer um trabalho de estruturação turística, o que permitiu a criação de novos roteiros e circuitos. Esse trabalho é desenvolvido por meio da Companhia de Desenvolvimento de Maricá (</w:t>
      </w:r>
      <w:proofErr w:type="spellStart"/>
      <w:r>
        <w:t>Codemar</w:t>
      </w:r>
      <w:proofErr w:type="spellEnd"/>
      <w:r>
        <w:t>), em conjunto com a Secretaria de Turismo e a Secretaria de Promoção e Projetos Especiais que elaborou o projeto Vem Viver Maricá.</w:t>
      </w:r>
    </w:p>
    <w:p w:rsidR="00D12A3F" w:rsidRDefault="00D12A3F" w:rsidP="00D12A3F">
      <w:pPr>
        <w:pStyle w:val="NormalWeb"/>
        <w:spacing w:before="0" w:after="0"/>
      </w:pPr>
      <w:r>
        <w:rPr>
          <w:rStyle w:val="Forte"/>
        </w:rPr>
        <w:t>Serviço:</w:t>
      </w:r>
      <w:r>
        <w:br/>
        <w:t xml:space="preserve">Curta Itaocaia (Circuito Rural de Itaocaia </w:t>
      </w:r>
      <w:proofErr w:type="spellStart"/>
      <w:r>
        <w:t>Valey</w:t>
      </w:r>
      <w:proofErr w:type="spellEnd"/>
      <w:r>
        <w:t>)</w:t>
      </w:r>
      <w:r>
        <w:br/>
        <w:t>Data: 17 de novembro (domingo)</w:t>
      </w:r>
      <w:r>
        <w:br/>
        <w:t>Horário: 10h</w:t>
      </w: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</w:p>
    <w:p w:rsidR="00D12A3F" w:rsidRDefault="00D12A3F" w:rsidP="0075099A">
      <w:pPr>
        <w:rPr>
          <w:b/>
          <w:szCs w:val="28"/>
        </w:rPr>
      </w:pPr>
      <w:r>
        <w:rPr>
          <w:b/>
          <w:szCs w:val="28"/>
        </w:rPr>
        <w:t xml:space="preserve">FONTE : </w:t>
      </w:r>
      <w:r>
        <w:rPr>
          <w:b/>
          <w:szCs w:val="28"/>
        </w:rPr>
        <w:fldChar w:fldCharType="begin"/>
      </w:r>
      <w:r>
        <w:rPr>
          <w:b/>
          <w:szCs w:val="28"/>
        </w:rPr>
        <w:instrText xml:space="preserve"> HYPERLINK "</w:instrText>
      </w:r>
      <w:r w:rsidRPr="00D12A3F">
        <w:rPr>
          <w:b/>
          <w:szCs w:val="28"/>
        </w:rPr>
        <w:instrText>https://www.marica.rj.gov.br/noticia/marica-realiza-ultima-edicao-do-curta-itaocaia-em-2024/</w:instrText>
      </w:r>
      <w:r>
        <w:rPr>
          <w:b/>
          <w:szCs w:val="28"/>
        </w:rPr>
        <w:instrText xml:space="preserve">" </w:instrText>
      </w:r>
      <w:r>
        <w:rPr>
          <w:b/>
          <w:szCs w:val="28"/>
        </w:rPr>
        <w:fldChar w:fldCharType="separate"/>
      </w:r>
      <w:r w:rsidRPr="006349CE">
        <w:rPr>
          <w:rStyle w:val="Hyperlink"/>
          <w:b/>
          <w:szCs w:val="28"/>
        </w:rPr>
        <w:t>https://www.marica.rj.gov.br/noticia/marica-realiza-ultima-edicao-do-curta-itaocaia-em-2024/</w:t>
      </w:r>
      <w:r>
        <w:rPr>
          <w:b/>
          <w:szCs w:val="28"/>
        </w:rPr>
        <w:fldChar w:fldCharType="end"/>
      </w:r>
      <w:r>
        <w:rPr>
          <w:b/>
          <w:szCs w:val="28"/>
        </w:rPr>
        <w:t xml:space="preserve"> </w:t>
      </w:r>
    </w:p>
    <w:p w:rsidR="00D12A3F" w:rsidRPr="00D12A3F" w:rsidRDefault="00D12A3F" w:rsidP="0075099A">
      <w:pPr>
        <w:rPr>
          <w:b/>
          <w:color w:val="FF0000"/>
          <w:sz w:val="18"/>
          <w:szCs w:val="28"/>
        </w:rPr>
      </w:pPr>
    </w:p>
    <w:p w:rsidR="00D12A3F" w:rsidRPr="00D12A3F" w:rsidRDefault="00D12A3F" w:rsidP="00D12A3F">
      <w:pPr>
        <w:pStyle w:val="Ttulo1"/>
        <w:spacing w:before="0" w:after="0"/>
        <w:rPr>
          <w:color w:val="FF0000"/>
          <w:sz w:val="56"/>
          <w:szCs w:val="96"/>
        </w:rPr>
      </w:pPr>
      <w:r w:rsidRPr="00D12A3F">
        <w:rPr>
          <w:color w:val="FF0000"/>
          <w:sz w:val="56"/>
          <w:szCs w:val="96"/>
        </w:rPr>
        <w:t>Maricá realiza última edição do Curta Itaocaia em 2024</w:t>
      </w:r>
    </w:p>
    <w:p w:rsidR="00D12A3F" w:rsidRDefault="00D12A3F" w:rsidP="00D12A3F">
      <w:pPr>
        <w:pStyle w:val="Ttulo2"/>
        <w:spacing w:after="0"/>
        <w:rPr>
          <w:b w:val="0"/>
          <w:color w:val="BE1522"/>
        </w:rPr>
      </w:pPr>
      <w:r>
        <w:rPr>
          <w:b w:val="0"/>
          <w:bCs/>
          <w:color w:val="BE1522"/>
        </w:rPr>
        <w:t>Circuito rural ofereceu uma experiência única com comidas típicas, atrações musicais, city tour e caminhadas ecológicas</w:t>
      </w:r>
    </w:p>
    <w:p w:rsidR="00D12A3F" w:rsidRDefault="00D12A3F" w:rsidP="00D12A3F">
      <w:pPr>
        <w:pStyle w:val="post-subtitulo-data"/>
      </w:pPr>
      <w:proofErr w:type="gramStart"/>
      <w:r>
        <w:t>domingo</w:t>
      </w:r>
      <w:proofErr w:type="gramEnd"/>
      <w:r>
        <w:t>, 17 novembro 2024</w:t>
      </w:r>
    </w:p>
    <w:p w:rsidR="00D12A3F" w:rsidRDefault="00D12A3F" w:rsidP="00D12A3F">
      <w:r>
        <w:rPr>
          <w:noProof/>
          <w:lang w:val="pt-BR" w:eastAsia="pt-BR" w:bidi="ar-SA"/>
        </w:rPr>
        <w:drawing>
          <wp:inline distT="0" distB="0" distL="0" distR="0">
            <wp:extent cx="5546725" cy="3696372"/>
            <wp:effectExtent l="0" t="0" r="0" b="0"/>
            <wp:docPr id="32" name="Imagem 32" descr="https://www.marica.rj.gov.br/wp-content/uploads/2024/11/WhatsApp-Image-2024-11-17-at-19.27.00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www.marica.rj.gov.br/wp-content/uploads/2024/11/WhatsApp-Image-2024-11-17-at-19.27.00-1.jpe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9584" cy="3704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2A3F" w:rsidRDefault="00D12A3F" w:rsidP="00D12A3F">
      <w:r>
        <w:t>Foto: Elsson Campos</w:t>
      </w:r>
    </w:p>
    <w:p w:rsidR="00D12A3F" w:rsidRDefault="00D12A3F" w:rsidP="00D12A3F">
      <w:pPr>
        <w:spacing w:line="420" w:lineRule="atLeast"/>
      </w:pPr>
      <w:hyperlink r:id="rId19" w:anchor="facebook" w:tgtFrame="_blank" w:tooltip="Facebook" w:history="1">
        <w:r>
          <w:rPr>
            <w:rStyle w:val="a2alabel"/>
            <w:color w:val="0000FF"/>
            <w:u w:val="single"/>
            <w:bdr w:val="none" w:sz="0" w:space="0" w:color="auto" w:frame="1"/>
          </w:rPr>
          <w:t>Facebook</w:t>
        </w:r>
      </w:hyperlink>
      <w:hyperlink r:id="rId20" w:anchor="twitter" w:tgtFrame="_blank" w:tooltip="Twitter" w:history="1">
        <w:r>
          <w:rPr>
            <w:rStyle w:val="a2alabel"/>
            <w:color w:val="0000FF"/>
            <w:u w:val="single"/>
            <w:bdr w:val="none" w:sz="0" w:space="0" w:color="auto" w:frame="1"/>
          </w:rPr>
          <w:t>Twitter</w:t>
        </w:r>
      </w:hyperlink>
      <w:hyperlink r:id="rId21" w:anchor="linkedin" w:tgtFrame="_blank" w:tooltip="LinkedIn" w:history="1">
        <w:r>
          <w:rPr>
            <w:rStyle w:val="a2alabel"/>
            <w:color w:val="0000FF"/>
            <w:u w:val="single"/>
            <w:bdr w:val="none" w:sz="0" w:space="0" w:color="auto" w:frame="1"/>
          </w:rPr>
          <w:t>LinkedIn</w:t>
        </w:r>
      </w:hyperlink>
      <w:hyperlink r:id="rId22" w:anchor="whatsapp" w:tgtFrame="_blank" w:tooltip="WhatsApp" w:history="1">
        <w:r>
          <w:rPr>
            <w:rStyle w:val="a2alabel"/>
            <w:color w:val="0000FF"/>
            <w:u w:val="single"/>
            <w:bdr w:val="none" w:sz="0" w:space="0" w:color="auto" w:frame="1"/>
          </w:rPr>
          <w:t>WhatsApp</w:t>
        </w:r>
      </w:hyperlink>
      <w:hyperlink r:id="rId23" w:anchor="copy_link" w:tgtFrame="_blank" w:tooltip="Copy Link" w:history="1">
        <w:r>
          <w:rPr>
            <w:rStyle w:val="a2alabel"/>
            <w:color w:val="0000FF"/>
            <w:u w:val="single"/>
            <w:bdr w:val="none" w:sz="0" w:space="0" w:color="auto" w:frame="1"/>
          </w:rPr>
          <w:t>Copy Link</w:t>
        </w:r>
      </w:hyperlink>
    </w:p>
    <w:p w:rsidR="00D12A3F" w:rsidRDefault="00D12A3F" w:rsidP="00D12A3F">
      <w:pPr>
        <w:pStyle w:val="NormalWeb"/>
      </w:pPr>
      <w:r>
        <w:t xml:space="preserve">A Prefeitura de Maricá, por meio da Secretaria de Promoção e Projetos Especiais, realizou neste domingo (17/11) a quinta e última edição do ‘Curta Itaocaia’ em 2024, no circuito rural da região de Itaocaia Valley, em </w:t>
      </w:r>
      <w:proofErr w:type="spellStart"/>
      <w:r>
        <w:t>Itaipuaçu</w:t>
      </w:r>
      <w:proofErr w:type="spellEnd"/>
      <w:r>
        <w:t>. O evento ofereceu uma experiência única com ampla seleção de comidas típicas da região, ressaltando os sabores tradicionais, valorizando os produtos locais, além de contar com atrações musicais de diversos gêneros e estilos com artistas locais.</w:t>
      </w:r>
    </w:p>
    <w:p w:rsidR="00D12A3F" w:rsidRDefault="00D12A3F" w:rsidP="00D12A3F">
      <w:pPr>
        <w:pStyle w:val="NormalWeb"/>
      </w:pPr>
      <w:r>
        <w:t>Quem participou do circuito rural também pôde acompanhar a exposição “Caminhos de Darwin” nas dependências da fazenda. Em 1832, o naturalista britânico Charles Darwin se hospedou no local quando pesquisou a fauna e flora da região para incluir no livro “A Origem das Espécies”, que projetou o cientista internacionalmente.</w:t>
      </w:r>
    </w:p>
    <w:p w:rsidR="00D12A3F" w:rsidRDefault="00D12A3F" w:rsidP="00D12A3F">
      <w:pPr>
        <w:pStyle w:val="NormalWeb"/>
      </w:pPr>
    </w:p>
    <w:p w:rsidR="00D12A3F" w:rsidRDefault="00D12A3F" w:rsidP="00D12A3F">
      <w:pPr>
        <w:pStyle w:val="NormalWeb"/>
      </w:pPr>
      <w:r>
        <w:t xml:space="preserve">João Azevedo, morador de </w:t>
      </w:r>
      <w:proofErr w:type="spellStart"/>
      <w:r>
        <w:t>Itaipuaçu</w:t>
      </w:r>
      <w:proofErr w:type="spellEnd"/>
      <w:r>
        <w:t>, frequenta o evento sempre que pode, e também participa de outras ações da prefeitura. “Sempre gostei de frequentar o ‘Curta Itaocaia’. Gosto bastante desse clima aconchegante e dos produtos artesanais que encontro aqui”, declarou.</w:t>
      </w:r>
    </w:p>
    <w:p w:rsidR="00D12A3F" w:rsidRDefault="00D12A3F" w:rsidP="00D12A3F">
      <w:pPr>
        <w:pStyle w:val="NormalWeb"/>
      </w:pPr>
      <w:r>
        <w:t xml:space="preserve">Complementando as diversas atrações do evento, estavam disponíveis, de forma gratuita, caminhadas ecológicas, um </w:t>
      </w:r>
      <w:proofErr w:type="spellStart"/>
      <w:r>
        <w:t>city</w:t>
      </w:r>
      <w:proofErr w:type="spellEnd"/>
      <w:r>
        <w:t xml:space="preserve"> tour de van e um </w:t>
      </w:r>
      <w:proofErr w:type="spellStart"/>
      <w:r>
        <w:t>jeep</w:t>
      </w:r>
      <w:proofErr w:type="spellEnd"/>
      <w:r>
        <w:t xml:space="preserve"> tour pela região. Os passeios são uma parceria da Secretaria de Turismo com a Associação de Guias de Turismo de Maricá (AGM).</w:t>
      </w:r>
    </w:p>
    <w:p w:rsidR="00D12A3F" w:rsidRDefault="00D12A3F" w:rsidP="00D12A3F">
      <w:pPr>
        <w:pStyle w:val="NormalWeb"/>
      </w:pPr>
      <w:r>
        <w:t>O Curta Itaocaia compõe a estratégia do Plano Municipal de Desenvolvimento Turístico Sustentável, conhecido como Maricá 2030, criado em 2018 pela Prefeitura de Maricá para oferecer um trabalho de estruturação turística, o que permitiu a criação de novos roteiros e circuitos. Esse trabalho é desenvolvido por meio da Companhia de Desenvolvimento de Maricá (</w:t>
      </w:r>
      <w:proofErr w:type="spellStart"/>
      <w:r>
        <w:t>Codemar</w:t>
      </w:r>
      <w:proofErr w:type="spellEnd"/>
      <w:r>
        <w:t>), em conjunto com a Secretaria de Turismo e a Secretaria de Promoção e Projetos Especiais que elaborou o projeto Vem Viver Maricá.</w:t>
      </w:r>
    </w:p>
    <w:p w:rsidR="00D12A3F" w:rsidRDefault="00D12A3F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  <w:r>
        <w:rPr>
          <w:b/>
          <w:szCs w:val="28"/>
        </w:rPr>
        <w:t xml:space="preserve">FONTE : </w:t>
      </w:r>
      <w:r>
        <w:rPr>
          <w:b/>
          <w:szCs w:val="28"/>
        </w:rPr>
        <w:fldChar w:fldCharType="begin"/>
      </w:r>
      <w:r>
        <w:rPr>
          <w:b/>
          <w:szCs w:val="28"/>
        </w:rPr>
        <w:instrText xml:space="preserve"> HYPERLINK "</w:instrText>
      </w:r>
      <w:r w:rsidRPr="008114DD">
        <w:rPr>
          <w:b/>
          <w:szCs w:val="28"/>
        </w:rPr>
        <w:instrText>https://itaipuacuonline.com/2024/11/marica-encerra-o-ano-com-ultima-edicao-do-curta-itaocaia-neste-domingo-17/</w:instrText>
      </w:r>
      <w:r>
        <w:rPr>
          <w:b/>
          <w:szCs w:val="28"/>
        </w:rPr>
        <w:instrText xml:space="preserve">" </w:instrText>
      </w:r>
      <w:r>
        <w:rPr>
          <w:b/>
          <w:szCs w:val="28"/>
        </w:rPr>
        <w:fldChar w:fldCharType="separate"/>
      </w:r>
      <w:r w:rsidRPr="006349CE">
        <w:rPr>
          <w:rStyle w:val="Hyperlink"/>
          <w:b/>
          <w:szCs w:val="28"/>
        </w:rPr>
        <w:t>https://itaipuacuonline.com/2024/11/marica-encerra-o-ano-com-ultima-edicao-do-curta-itaocaia-neste-domingo-17/</w:t>
      </w:r>
      <w:r>
        <w:rPr>
          <w:b/>
          <w:szCs w:val="28"/>
        </w:rPr>
        <w:fldChar w:fldCharType="end"/>
      </w:r>
      <w:r>
        <w:rPr>
          <w:b/>
          <w:szCs w:val="28"/>
        </w:rPr>
        <w:t xml:space="preserve"> </w:t>
      </w:r>
    </w:p>
    <w:p w:rsidR="008114DD" w:rsidRDefault="008114DD" w:rsidP="0075099A">
      <w:pPr>
        <w:rPr>
          <w:b/>
          <w:szCs w:val="28"/>
        </w:rPr>
      </w:pPr>
    </w:p>
    <w:p w:rsidR="008114DD" w:rsidRDefault="008114DD" w:rsidP="008114DD">
      <w:pPr>
        <w:pStyle w:val="Ttulo1"/>
        <w:shd w:val="clear" w:color="auto" w:fill="FFFFFF"/>
        <w:spacing w:before="0" w:after="0"/>
        <w:rPr>
          <w:rFonts w:ascii="Verdana" w:hAnsi="Verdana"/>
          <w:b w:val="0"/>
          <w:color w:val="3C434A"/>
        </w:rPr>
      </w:pPr>
      <w:r>
        <w:rPr>
          <w:rFonts w:ascii="Verdana" w:hAnsi="Verdana"/>
          <w:b w:val="0"/>
          <w:bCs/>
          <w:color w:val="3C434A"/>
        </w:rPr>
        <w:t>Maricá encerra o ano com última edição do “Curta Itaocaia” neste domingo (17)</w:t>
      </w:r>
    </w:p>
    <w:p w:rsidR="008114DD" w:rsidRDefault="008114DD" w:rsidP="008114DD">
      <w:pPr>
        <w:shd w:val="clear" w:color="auto" w:fill="FFFFFF"/>
        <w:spacing w:line="450" w:lineRule="atLeast"/>
        <w:textAlignment w:val="center"/>
        <w:rPr>
          <w:color w:val="444444"/>
          <w:sz w:val="17"/>
          <w:szCs w:val="17"/>
        </w:rPr>
      </w:pPr>
      <w:r>
        <w:rPr>
          <w:rStyle w:val="tdb-author-by"/>
          <w:color w:val="444444"/>
          <w:sz w:val="17"/>
          <w:szCs w:val="17"/>
        </w:rPr>
        <w:t>By</w:t>
      </w:r>
      <w:hyperlink r:id="rId24" w:history="1">
        <w:r>
          <w:rPr>
            <w:rStyle w:val="Hyperlink"/>
            <w:b/>
            <w:bCs/>
            <w:color w:val="000000"/>
            <w:sz w:val="17"/>
            <w:szCs w:val="17"/>
            <w:u w:val="none"/>
          </w:rPr>
          <w:t>Redação Itaipuaçu Online</w:t>
        </w:r>
      </w:hyperlink>
    </w:p>
    <w:p w:rsidR="008114DD" w:rsidRDefault="008114DD" w:rsidP="008114DD">
      <w:pPr>
        <w:shd w:val="clear" w:color="auto" w:fill="FFFFFF"/>
        <w:spacing w:line="450" w:lineRule="atLeast"/>
        <w:textAlignment w:val="center"/>
        <w:rPr>
          <w:color w:val="444444"/>
          <w:sz w:val="17"/>
          <w:szCs w:val="17"/>
        </w:rPr>
      </w:pPr>
      <w:r>
        <w:rPr>
          <w:color w:val="444444"/>
          <w:sz w:val="17"/>
          <w:szCs w:val="17"/>
        </w:rPr>
        <w:t>15 de novembro de 2024</w:t>
      </w:r>
    </w:p>
    <w:p w:rsidR="008114DD" w:rsidRDefault="008114DD" w:rsidP="008114DD">
      <w:pPr>
        <w:shd w:val="clear" w:color="auto" w:fill="FFFFFF"/>
        <w:spacing w:after="0"/>
        <w:rPr>
          <w:color w:val="3C434A"/>
          <w:sz w:val="21"/>
          <w:szCs w:val="21"/>
        </w:rPr>
      </w:pPr>
    </w:p>
    <w:p w:rsidR="008114DD" w:rsidRDefault="008114DD" w:rsidP="008114DD">
      <w:pPr>
        <w:shd w:val="clear" w:color="auto" w:fill="FFFFFF"/>
        <w:rPr>
          <w:rFonts w:ascii="Verdana" w:hAnsi="Verdana"/>
          <w:color w:val="3C434A"/>
          <w:sz w:val="21"/>
          <w:szCs w:val="21"/>
        </w:rPr>
      </w:pPr>
      <w:r>
        <w:rPr>
          <w:rFonts w:ascii="Verdana" w:hAnsi="Verdana"/>
          <w:noProof/>
          <w:color w:val="0000FF"/>
          <w:sz w:val="21"/>
          <w:szCs w:val="21"/>
          <w:lang w:val="pt-BR" w:eastAsia="pt-BR" w:bidi="ar-SA"/>
        </w:rPr>
        <w:drawing>
          <wp:inline distT="0" distB="0" distL="0" distR="0">
            <wp:extent cx="5563961" cy="3133725"/>
            <wp:effectExtent l="0" t="0" r="0" b="0"/>
            <wp:docPr id="34" name="Imagem 34" descr="https://itaipuacuonline.com/wp-content/uploads/2023/05/Fazenda-Itaocaia-em-Itaipuacu-foto-Joao-Henrique-Marica-Info-Maio-2023-696x392.jpg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itaipuacuonline.com/wp-content/uploads/2023/05/Fazenda-Itaocaia-em-Itaipuacu-foto-Joao-Henrique-Marica-Info-Maio-2023-696x392.jpg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090" cy="3138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4DD" w:rsidRDefault="008114DD" w:rsidP="008114DD">
      <w:pPr>
        <w:pStyle w:val="NormalWeb"/>
        <w:shd w:val="clear" w:color="auto" w:fill="FFFFFF"/>
        <w:spacing w:before="0" w:beforeAutospacing="0" w:after="390" w:afterAutospacing="0"/>
        <w:jc w:val="both"/>
        <w:rPr>
          <w:rFonts w:ascii="Verdana" w:hAnsi="Verdana"/>
          <w:color w:val="222222"/>
          <w:sz w:val="20"/>
          <w:szCs w:val="20"/>
        </w:rPr>
      </w:pPr>
      <w:r>
        <w:rPr>
          <w:rFonts w:ascii="Verdana" w:hAnsi="Verdana"/>
          <w:color w:val="222222"/>
          <w:sz w:val="28"/>
          <w:szCs w:val="28"/>
        </w:rPr>
        <w:t xml:space="preserve">Maricá se prepara para o encerramento do ciclo 2024 do “Curta Itaocaia”, que acontece neste domingo (17), no charmoso circuito rural de Itaocaia Valley, em </w:t>
      </w:r>
      <w:proofErr w:type="spellStart"/>
      <w:r>
        <w:rPr>
          <w:rFonts w:ascii="Verdana" w:hAnsi="Verdana"/>
          <w:color w:val="222222"/>
          <w:sz w:val="28"/>
          <w:szCs w:val="28"/>
        </w:rPr>
        <w:t>Itaipuaçu</w:t>
      </w:r>
      <w:proofErr w:type="spellEnd"/>
      <w:r>
        <w:rPr>
          <w:rFonts w:ascii="Verdana" w:hAnsi="Verdana"/>
          <w:color w:val="222222"/>
          <w:sz w:val="28"/>
          <w:szCs w:val="28"/>
        </w:rPr>
        <w:t>. Promovido pela Prefeitura de Maricá, por meio da Secretaria de Promoção e Projetos Especiais, o evento fecha o calendário com uma segunda edição consecutiva neste mês de novembro, atendendo a ajustes necessários devido às eleições.</w:t>
      </w:r>
    </w:p>
    <w:p w:rsidR="008114DD" w:rsidRDefault="008114DD" w:rsidP="008114DD">
      <w:pPr>
        <w:pStyle w:val="NormalWeb"/>
        <w:shd w:val="clear" w:color="auto" w:fill="FFFFFF"/>
        <w:spacing w:before="0" w:beforeAutospacing="0" w:after="390" w:afterAutospacing="0"/>
        <w:jc w:val="both"/>
        <w:rPr>
          <w:rFonts w:ascii="Verdana" w:hAnsi="Verdana"/>
          <w:color w:val="222222"/>
          <w:sz w:val="20"/>
          <w:szCs w:val="20"/>
        </w:rPr>
      </w:pPr>
      <w:r>
        <w:rPr>
          <w:rFonts w:ascii="Verdana" w:hAnsi="Verdana"/>
          <w:color w:val="222222"/>
          <w:sz w:val="28"/>
          <w:szCs w:val="28"/>
        </w:rPr>
        <w:t>A programação, que terá início às 10h, promete oferecer ao público uma experiência única, combinando entretenimento rural, gastronomia e cultura. Durante o evento, os visitantes poderão desfrutar de apresentações musicais e saborear pratos inspirados nos sabores locais, em uma clara valorização dos produtores da região e da culinária tradicional.</w:t>
      </w:r>
    </w:p>
    <w:p w:rsidR="008114DD" w:rsidRDefault="008114DD" w:rsidP="008114DD">
      <w:pPr>
        <w:pStyle w:val="NormalWeb"/>
        <w:shd w:val="clear" w:color="auto" w:fill="FFFFFF"/>
        <w:spacing w:before="0" w:beforeAutospacing="0" w:after="390" w:afterAutospacing="0"/>
        <w:rPr>
          <w:rFonts w:ascii="Verdana" w:hAnsi="Verdana"/>
          <w:color w:val="222222"/>
          <w:sz w:val="28"/>
          <w:szCs w:val="28"/>
        </w:rPr>
      </w:pPr>
    </w:p>
    <w:p w:rsidR="008114DD" w:rsidRDefault="008114DD" w:rsidP="008114DD">
      <w:pPr>
        <w:pStyle w:val="NormalWeb"/>
        <w:shd w:val="clear" w:color="auto" w:fill="FFFFFF"/>
        <w:spacing w:before="0" w:beforeAutospacing="0" w:after="390" w:afterAutospacing="0"/>
        <w:rPr>
          <w:rFonts w:ascii="Verdana" w:hAnsi="Verdana"/>
          <w:color w:val="222222"/>
          <w:sz w:val="28"/>
          <w:szCs w:val="28"/>
        </w:rPr>
      </w:pPr>
    </w:p>
    <w:p w:rsidR="008114DD" w:rsidRDefault="008114DD" w:rsidP="008114DD">
      <w:pPr>
        <w:pStyle w:val="NormalWeb"/>
        <w:shd w:val="clear" w:color="auto" w:fill="FFFFFF"/>
        <w:spacing w:before="0" w:beforeAutospacing="0" w:after="390" w:afterAutospacing="0"/>
        <w:rPr>
          <w:rFonts w:ascii="Verdana" w:hAnsi="Verdana"/>
          <w:color w:val="222222"/>
          <w:sz w:val="20"/>
          <w:szCs w:val="20"/>
        </w:rPr>
      </w:pPr>
      <w:r>
        <w:rPr>
          <w:rFonts w:ascii="Verdana" w:hAnsi="Verdana"/>
          <w:color w:val="222222"/>
          <w:sz w:val="28"/>
          <w:szCs w:val="28"/>
        </w:rPr>
        <w:t>Um dos destaques do circuito é a histórica Fazenda Itaocaia, onde será realizada uma feira de artesanato e estará em exibição a mostra permanente “Caminhos de Darwin”. A exposição celebra a passagem do naturalista Charles Darwin pela região e reforça o significado histórico e cultural de Itaocaia Valley.</w:t>
      </w:r>
    </w:p>
    <w:p w:rsidR="008114DD" w:rsidRDefault="008114DD" w:rsidP="008114DD">
      <w:pPr>
        <w:pStyle w:val="NormalWeb"/>
        <w:shd w:val="clear" w:color="auto" w:fill="FFFFFF"/>
        <w:spacing w:before="0" w:beforeAutospacing="0" w:after="390" w:afterAutospacing="0"/>
        <w:rPr>
          <w:rFonts w:ascii="Verdana" w:hAnsi="Verdana"/>
          <w:color w:val="222222"/>
          <w:sz w:val="20"/>
          <w:szCs w:val="20"/>
        </w:rPr>
      </w:pPr>
      <w:r>
        <w:rPr>
          <w:rFonts w:ascii="Verdana" w:hAnsi="Verdana"/>
          <w:color w:val="222222"/>
          <w:sz w:val="28"/>
          <w:szCs w:val="28"/>
        </w:rPr>
        <w:t xml:space="preserve">O “Curta Itaocaia” integra o Plano Municipal de Desenvolvimento Turístico Sustentável, conhecido como Maricá 2030, lançado em 2018. A iniciativa visa fortalecer o turismo sustentável na cidade e faz parte do projeto “Vem Viver Maricá”, desenvolvido pela Secretaria de Promoção e Projetos Especiais em parceria com a </w:t>
      </w:r>
      <w:proofErr w:type="spellStart"/>
      <w:r>
        <w:rPr>
          <w:rFonts w:ascii="Verdana" w:hAnsi="Verdana"/>
          <w:color w:val="222222"/>
          <w:sz w:val="28"/>
          <w:szCs w:val="28"/>
        </w:rPr>
        <w:t>Codemar</w:t>
      </w:r>
      <w:proofErr w:type="spellEnd"/>
      <w:r>
        <w:rPr>
          <w:rFonts w:ascii="Verdana" w:hAnsi="Verdana"/>
          <w:color w:val="222222"/>
          <w:sz w:val="28"/>
          <w:szCs w:val="28"/>
        </w:rPr>
        <w:t xml:space="preserve"> e a Secretaria de Turismo.</w:t>
      </w:r>
    </w:p>
    <w:p w:rsidR="008114DD" w:rsidRDefault="008114DD" w:rsidP="008114DD">
      <w:pPr>
        <w:pStyle w:val="NormalWeb"/>
        <w:shd w:val="clear" w:color="auto" w:fill="FFFFFF"/>
        <w:spacing w:before="0" w:beforeAutospacing="0" w:after="390" w:afterAutospacing="0"/>
        <w:rPr>
          <w:rFonts w:ascii="Verdana" w:hAnsi="Verdana"/>
          <w:color w:val="222222"/>
          <w:sz w:val="20"/>
          <w:szCs w:val="20"/>
        </w:rPr>
      </w:pPr>
      <w:r>
        <w:rPr>
          <w:rFonts w:ascii="Verdana" w:hAnsi="Verdana"/>
          <w:color w:val="222222"/>
          <w:sz w:val="28"/>
          <w:szCs w:val="28"/>
        </w:rPr>
        <w:t>Com o evento, Maricá reafirma seu compromisso com a promoção do turismo local e o estímulo à economia criativa, proporcionando momentos de lazer e conexão com as tradições da cidade.</w:t>
      </w: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</w:p>
    <w:p w:rsidR="008114DD" w:rsidRDefault="008114DD" w:rsidP="0075099A">
      <w:pPr>
        <w:rPr>
          <w:b/>
          <w:szCs w:val="28"/>
        </w:rPr>
      </w:pPr>
      <w:r>
        <w:rPr>
          <w:b/>
          <w:szCs w:val="28"/>
        </w:rPr>
        <w:t xml:space="preserve">FONTE : </w:t>
      </w:r>
      <w:r w:rsidR="00C468FA">
        <w:rPr>
          <w:b/>
          <w:szCs w:val="28"/>
        </w:rPr>
        <w:fldChar w:fldCharType="begin"/>
      </w:r>
      <w:r w:rsidR="00C468FA">
        <w:rPr>
          <w:b/>
          <w:szCs w:val="28"/>
        </w:rPr>
        <w:instrText xml:space="preserve"> HYPERLINK "</w:instrText>
      </w:r>
      <w:r w:rsidR="00C468FA" w:rsidRPr="00C468FA">
        <w:rPr>
          <w:b/>
          <w:szCs w:val="28"/>
        </w:rPr>
        <w:instrText>https://folhadeitaipuacu.com.br/2024/11/18/marica-realiza-ultima-edicao-do-curta-itaocaia-em-2024/</w:instrText>
      </w:r>
      <w:r w:rsidR="00C468FA">
        <w:rPr>
          <w:b/>
          <w:szCs w:val="28"/>
        </w:rPr>
        <w:instrText xml:space="preserve">" </w:instrText>
      </w:r>
      <w:r w:rsidR="00C468FA">
        <w:rPr>
          <w:b/>
          <w:szCs w:val="28"/>
        </w:rPr>
        <w:fldChar w:fldCharType="separate"/>
      </w:r>
      <w:r w:rsidR="00C468FA" w:rsidRPr="006349CE">
        <w:rPr>
          <w:rStyle w:val="Hyperlink"/>
          <w:b/>
          <w:szCs w:val="28"/>
        </w:rPr>
        <w:t>https://folhadeitaipuacu.com.br/2024/11/18/marica-realiza-ultima-edicao-do-curta-itaocaia-em-2024/</w:t>
      </w:r>
      <w:r w:rsidR="00C468FA">
        <w:rPr>
          <w:b/>
          <w:szCs w:val="28"/>
        </w:rPr>
        <w:fldChar w:fldCharType="end"/>
      </w:r>
      <w:r w:rsidR="00C468FA">
        <w:rPr>
          <w:b/>
          <w:szCs w:val="28"/>
        </w:rPr>
        <w:t xml:space="preserve"> </w:t>
      </w:r>
    </w:p>
    <w:p w:rsidR="00C468FA" w:rsidRDefault="00C468FA" w:rsidP="00C468FA">
      <w:pPr>
        <w:shd w:val="clear" w:color="auto" w:fill="FFFFFF"/>
        <w:spacing w:after="0" w:line="240" w:lineRule="auto"/>
        <w:textAlignment w:val="baseline"/>
        <w:rPr>
          <w:color w:val="3F3F46"/>
        </w:rPr>
      </w:pPr>
      <w:r>
        <w:rPr>
          <w:rFonts w:ascii="inherit" w:hAnsi="inherit"/>
          <w:noProof/>
          <w:color w:val="207DAF"/>
          <w:bdr w:val="none" w:sz="0" w:space="0" w:color="auto" w:frame="1"/>
          <w:lang w:val="pt-BR" w:eastAsia="pt-BR" w:bidi="ar-SA"/>
        </w:rPr>
        <w:drawing>
          <wp:inline distT="0" distB="0" distL="0" distR="0">
            <wp:extent cx="5565168" cy="3095625"/>
            <wp:effectExtent l="0" t="0" r="0" b="0"/>
            <wp:docPr id="36" name="Imagem 36" descr="https://i0.wp.com/folhadeitaipuacu.com.br/wp-content/uploads/2024/11/itaocaia1.jpg?resize=800%2C445&amp;ssl=1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i0.wp.com/folhadeitaipuacu.com.br/wp-content/uploads/2024/11/itaocaia1.jpg?resize=800%2C445&amp;ssl=1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326" cy="3108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68FA" w:rsidRDefault="00C468FA" w:rsidP="00C468FA">
      <w:pPr>
        <w:shd w:val="clear" w:color="auto" w:fill="FFFFFF"/>
        <w:textAlignment w:val="baseline"/>
        <w:rPr>
          <w:rFonts w:ascii="inherit" w:hAnsi="inherit"/>
          <w:color w:val="3F3F46"/>
        </w:rPr>
      </w:pPr>
      <w:hyperlink r:id="rId29" w:history="1">
        <w:r>
          <w:rPr>
            <w:rStyle w:val="Hyperlink"/>
            <w:rFonts w:ascii="inherit" w:hAnsi="inherit"/>
            <w:caps/>
            <w:color w:val="FFFFFF"/>
            <w:sz w:val="15"/>
            <w:szCs w:val="15"/>
            <w:bdr w:val="none" w:sz="0" w:space="0" w:color="auto" w:frame="1"/>
            <w:shd w:val="clear" w:color="auto" w:fill="207DAF"/>
          </w:rPr>
          <w:t>Maricá</w:t>
        </w:r>
      </w:hyperlink>
    </w:p>
    <w:p w:rsidR="00C468FA" w:rsidRDefault="00C468FA" w:rsidP="00C468FA">
      <w:pPr>
        <w:pStyle w:val="Ttulo1"/>
        <w:shd w:val="clear" w:color="auto" w:fill="FFFFFF"/>
        <w:spacing w:before="0" w:after="180"/>
        <w:textAlignment w:val="baseline"/>
        <w:rPr>
          <w:rFonts w:ascii="Arial" w:hAnsi="Arial" w:cs="Arial"/>
          <w:b w:val="0"/>
          <w:color w:val="27272A"/>
        </w:rPr>
      </w:pPr>
      <w:r>
        <w:rPr>
          <w:rFonts w:ascii="Arial" w:hAnsi="Arial" w:cs="Arial"/>
          <w:b w:val="0"/>
          <w:bCs/>
          <w:color w:val="27272A"/>
        </w:rPr>
        <w:t>Maricá realiza última edição do Curta Itaocaia em 2024</w:t>
      </w:r>
    </w:p>
    <w:p w:rsidR="00C468FA" w:rsidRDefault="00C468FA" w:rsidP="00C468FA">
      <w:pPr>
        <w:shd w:val="clear" w:color="auto" w:fill="FFFFFF"/>
        <w:textAlignment w:val="baseline"/>
        <w:rPr>
          <w:rFonts w:ascii="Times New Roman" w:hAnsi="Times New Roman" w:cs="Times New Roman"/>
          <w:color w:val="3F3F46"/>
        </w:rPr>
      </w:pPr>
      <w:r>
        <w:rPr>
          <w:rFonts w:ascii="inherit" w:hAnsi="inherit"/>
          <w:color w:val="3F3F46"/>
          <w:bdr w:val="none" w:sz="0" w:space="0" w:color="auto" w:frame="1"/>
        </w:rPr>
        <w:t>Rio de Janeiro Real Estate</w:t>
      </w:r>
    </w:p>
    <w:p w:rsidR="00C468FA" w:rsidRDefault="00C468FA" w:rsidP="00C468FA">
      <w:pPr>
        <w:shd w:val="clear" w:color="auto" w:fill="FFFFFF"/>
        <w:textAlignment w:val="baseline"/>
        <w:rPr>
          <w:rFonts w:ascii="inherit" w:hAnsi="inherit"/>
          <w:color w:val="3F3F46"/>
        </w:rPr>
      </w:pPr>
      <w:hyperlink r:id="rId30" w:tooltip="18:21" w:history="1">
        <w:r>
          <w:rPr>
            <w:rStyle w:val="Hyperlink"/>
            <w:rFonts w:ascii="inherit" w:hAnsi="inherit"/>
            <w:color w:val="71717A"/>
            <w:bdr w:val="none" w:sz="0" w:space="0" w:color="auto" w:frame="1"/>
          </w:rPr>
          <w:t>18 de novembro de 2024</w:t>
        </w:r>
      </w:hyperlink>
      <w:hyperlink r:id="rId31" w:tooltip="folhadeitaipuacu" w:history="1">
        <w:r>
          <w:rPr>
            <w:rStyle w:val="Hyperlink"/>
            <w:rFonts w:ascii="inherit" w:hAnsi="inherit"/>
            <w:color w:val="71717A"/>
            <w:bdr w:val="none" w:sz="0" w:space="0" w:color="auto" w:frame="1"/>
          </w:rPr>
          <w:t>folhadeitaipuacu</w:t>
        </w:r>
      </w:hyperlink>
    </w:p>
    <w:p w:rsidR="00C468FA" w:rsidRDefault="00C468FA" w:rsidP="00C468FA">
      <w:pPr>
        <w:shd w:val="clear" w:color="auto" w:fill="FFFFFF"/>
        <w:textAlignment w:val="baseline"/>
        <w:rPr>
          <w:rFonts w:ascii="inherit" w:hAnsi="inherit"/>
          <w:color w:val="3F3F46"/>
        </w:rPr>
      </w:pPr>
      <w:r>
        <w:rPr>
          <w:rFonts w:ascii="inherit" w:hAnsi="inherit"/>
          <w:b/>
          <w:bCs/>
          <w:i/>
          <w:iCs/>
          <w:color w:val="3F3F46"/>
        </w:rPr>
        <w:t>Circuito rural ofereceu uma experiência única com comidas típicas, atrações musicais, city tour e caminhadas ecológicas.  </w:t>
      </w:r>
      <w:r>
        <w:rPr>
          <w:rFonts w:ascii="inherit" w:hAnsi="inherit"/>
          <w:b/>
          <w:bCs/>
          <w:i/>
          <w:iCs/>
          <w:color w:val="3F3F46"/>
        </w:rPr>
        <w:br/>
      </w:r>
      <w:r>
        <w:rPr>
          <w:rFonts w:ascii="inherit" w:hAnsi="inherit"/>
          <w:color w:val="3F3F46"/>
        </w:rPr>
        <w:t>.</w:t>
      </w:r>
      <w:r>
        <w:rPr>
          <w:rFonts w:ascii="inherit" w:hAnsi="inherit"/>
          <w:color w:val="3F3F46"/>
        </w:rPr>
        <w:br/>
        <w:t>A Prefeitura de Maricá, por meio da Secretaria de Promoção e Projetos Especiais, realizou neste domingo (17/11) a quinta e última edição do ‘Curta Itaocaia’ em 2024, no circuito rural da região de Itaocaia Valley, em Itaipuaçu. O evento ofereceu uma experiência única com ampla seleção de comidas típicas da região, ressaltando os sabores tradicionais, valorizando os produtos locais, além de contar com atrações musicais de diversos gêneros e estilos com artistas locais.</w:t>
      </w:r>
    </w:p>
    <w:p w:rsidR="00C468FA" w:rsidRDefault="00C468FA" w:rsidP="00C468FA">
      <w:pPr>
        <w:pStyle w:val="NormalWeb"/>
        <w:shd w:val="clear" w:color="auto" w:fill="FFFFFF"/>
        <w:spacing w:before="0" w:beforeAutospacing="0" w:after="360" w:afterAutospacing="0"/>
        <w:textAlignment w:val="baseline"/>
        <w:rPr>
          <w:rFonts w:ascii="inherit" w:hAnsi="inherit"/>
          <w:color w:val="3F3F46"/>
        </w:rPr>
      </w:pPr>
      <w:r>
        <w:rPr>
          <w:rFonts w:ascii="inherit" w:hAnsi="inherit"/>
          <w:color w:val="3F3F46"/>
        </w:rPr>
        <w:t>Quem participou do circuito rural também pôde acompanhar a exposição “Caminhos de Darwin” nas dependências da fazenda. Em 1832, o naturalista britânico Charles Darwin se hospedou no local quando pesquisou a fauna e flora da região para incluir no livro “A Origem das Espécies”, que projetou o cientista internacionalmente.</w:t>
      </w:r>
    </w:p>
    <w:p w:rsidR="00C468FA" w:rsidRDefault="00C468FA" w:rsidP="00C468FA">
      <w:pPr>
        <w:pStyle w:val="NormalWeb"/>
        <w:shd w:val="clear" w:color="auto" w:fill="FFFFFF"/>
        <w:spacing w:before="0" w:beforeAutospacing="0" w:after="360" w:afterAutospacing="0"/>
        <w:textAlignment w:val="baseline"/>
        <w:rPr>
          <w:rFonts w:ascii="inherit" w:hAnsi="inherit"/>
          <w:color w:val="3F3F46"/>
        </w:rPr>
      </w:pPr>
      <w:r>
        <w:rPr>
          <w:rFonts w:ascii="inherit" w:hAnsi="inherit"/>
          <w:color w:val="3F3F46"/>
        </w:rPr>
        <w:t xml:space="preserve">João Azevedo, morador de </w:t>
      </w:r>
      <w:proofErr w:type="spellStart"/>
      <w:r>
        <w:rPr>
          <w:rFonts w:ascii="inherit" w:hAnsi="inherit"/>
          <w:color w:val="3F3F46"/>
        </w:rPr>
        <w:t>Itaipuaçu</w:t>
      </w:r>
      <w:proofErr w:type="spellEnd"/>
      <w:r>
        <w:rPr>
          <w:rFonts w:ascii="inherit" w:hAnsi="inherit"/>
          <w:color w:val="3F3F46"/>
        </w:rPr>
        <w:t>, frequenta o evento sempre que pode, e também participa de outras ações da prefeitura. “Sempre gostei de frequentar o ‘Curta Itaocaia’. Gosto bastante desse clima aconchegante e dos produtos artesanais que encontro aqui”, declarou.</w:t>
      </w:r>
    </w:p>
    <w:p w:rsidR="00C468FA" w:rsidRDefault="00C468FA" w:rsidP="00C468FA">
      <w:pPr>
        <w:pStyle w:val="NormalWeb"/>
        <w:shd w:val="clear" w:color="auto" w:fill="FFFFFF"/>
        <w:spacing w:before="0" w:beforeAutospacing="0" w:after="360" w:afterAutospacing="0"/>
        <w:textAlignment w:val="baseline"/>
        <w:rPr>
          <w:rFonts w:ascii="inherit" w:hAnsi="inherit"/>
          <w:color w:val="3F3F46"/>
        </w:rPr>
      </w:pPr>
    </w:p>
    <w:p w:rsidR="00C468FA" w:rsidRDefault="00C468FA" w:rsidP="00C468FA">
      <w:pPr>
        <w:pStyle w:val="NormalWeb"/>
        <w:shd w:val="clear" w:color="auto" w:fill="FFFFFF"/>
        <w:spacing w:before="0" w:beforeAutospacing="0" w:after="360" w:afterAutospacing="0"/>
        <w:textAlignment w:val="baseline"/>
        <w:rPr>
          <w:rFonts w:ascii="inherit" w:hAnsi="inherit"/>
          <w:color w:val="3F3F46"/>
        </w:rPr>
      </w:pPr>
    </w:p>
    <w:p w:rsidR="00C468FA" w:rsidRDefault="00C468FA" w:rsidP="00C468FA">
      <w:pPr>
        <w:pStyle w:val="NormalWeb"/>
        <w:shd w:val="clear" w:color="auto" w:fill="FFFFFF"/>
        <w:spacing w:before="0" w:beforeAutospacing="0" w:after="360" w:afterAutospacing="0"/>
        <w:textAlignment w:val="baseline"/>
        <w:rPr>
          <w:rFonts w:ascii="inherit" w:hAnsi="inherit"/>
          <w:color w:val="3F3F46"/>
        </w:rPr>
      </w:pPr>
    </w:p>
    <w:p w:rsidR="00C468FA" w:rsidRDefault="00C468FA" w:rsidP="00C468FA">
      <w:pPr>
        <w:pStyle w:val="NormalWeb"/>
        <w:shd w:val="clear" w:color="auto" w:fill="FFFFFF"/>
        <w:spacing w:before="0" w:beforeAutospacing="0" w:after="360" w:afterAutospacing="0"/>
        <w:textAlignment w:val="baseline"/>
        <w:rPr>
          <w:rFonts w:ascii="inherit" w:hAnsi="inherit"/>
          <w:color w:val="3F3F46"/>
        </w:rPr>
      </w:pPr>
    </w:p>
    <w:p w:rsidR="00C468FA" w:rsidRDefault="00C468FA" w:rsidP="00C468FA">
      <w:pPr>
        <w:pStyle w:val="NormalWeb"/>
        <w:shd w:val="clear" w:color="auto" w:fill="FFFFFF"/>
        <w:spacing w:before="0" w:beforeAutospacing="0" w:after="360" w:afterAutospacing="0"/>
        <w:textAlignment w:val="baseline"/>
        <w:rPr>
          <w:rFonts w:ascii="inherit" w:hAnsi="inherit"/>
          <w:color w:val="3F3F46"/>
        </w:rPr>
      </w:pPr>
      <w:r>
        <w:rPr>
          <w:rFonts w:ascii="inherit" w:hAnsi="inherit"/>
          <w:color w:val="3F3F46"/>
        </w:rPr>
        <w:t xml:space="preserve">Complementando as diversas atrações do evento, estavam disponíveis, de forma gratuita, caminhadas ecológicas, um </w:t>
      </w:r>
      <w:proofErr w:type="spellStart"/>
      <w:r>
        <w:rPr>
          <w:rFonts w:ascii="inherit" w:hAnsi="inherit"/>
          <w:color w:val="3F3F46"/>
        </w:rPr>
        <w:t>city</w:t>
      </w:r>
      <w:proofErr w:type="spellEnd"/>
      <w:r>
        <w:rPr>
          <w:rFonts w:ascii="inherit" w:hAnsi="inherit"/>
          <w:color w:val="3F3F46"/>
        </w:rPr>
        <w:t xml:space="preserve"> tour de van e um </w:t>
      </w:r>
      <w:proofErr w:type="spellStart"/>
      <w:r>
        <w:rPr>
          <w:rFonts w:ascii="inherit" w:hAnsi="inherit"/>
          <w:color w:val="3F3F46"/>
        </w:rPr>
        <w:t>jeep</w:t>
      </w:r>
      <w:proofErr w:type="spellEnd"/>
      <w:r>
        <w:rPr>
          <w:rFonts w:ascii="inherit" w:hAnsi="inherit"/>
          <w:color w:val="3F3F46"/>
        </w:rPr>
        <w:t xml:space="preserve"> tour pela região. Os passeios são uma parceria da Secretaria de Turismo com a Associação de Guias de Turismo de Maricá (AGM).</w:t>
      </w:r>
    </w:p>
    <w:p w:rsidR="00C468FA" w:rsidRDefault="00C468FA" w:rsidP="00C468FA">
      <w:pPr>
        <w:pStyle w:val="NormalWeb"/>
        <w:shd w:val="clear" w:color="auto" w:fill="FFFFFF"/>
        <w:spacing w:before="0" w:beforeAutospacing="0" w:after="360" w:afterAutospacing="0"/>
        <w:textAlignment w:val="baseline"/>
        <w:rPr>
          <w:rFonts w:ascii="inherit" w:hAnsi="inherit"/>
          <w:color w:val="3F3F46"/>
        </w:rPr>
      </w:pPr>
      <w:r>
        <w:rPr>
          <w:rFonts w:ascii="inherit" w:hAnsi="inherit"/>
          <w:color w:val="3F3F46"/>
        </w:rPr>
        <w:t>O Curta Itaocaia compõe a estratégia do Plano Municipal de Desenvolvimento Turístico Sustentável, conhecido como Maricá 2030, criado em 2018 pela Prefeitura de Maricá para oferecer um trabalho de estruturação turística, o que permitiu a criação de novos roteiros e circuitos. Esse trabalho é desenvolvido por meio da Companhia de Desenvolvimento de Maricá (</w:t>
      </w:r>
      <w:proofErr w:type="spellStart"/>
      <w:r>
        <w:rPr>
          <w:rFonts w:ascii="inherit" w:hAnsi="inherit"/>
          <w:color w:val="3F3F46"/>
        </w:rPr>
        <w:t>Codemar</w:t>
      </w:r>
      <w:proofErr w:type="spellEnd"/>
      <w:r>
        <w:rPr>
          <w:rFonts w:ascii="inherit" w:hAnsi="inherit"/>
          <w:color w:val="3F3F46"/>
        </w:rPr>
        <w:t>), em conjunto com a Secretaria de Turismo e a Secretaria de Promoção e Projetos Especiais que elaborou o projeto Vem Viver Maricá.</w:t>
      </w:r>
    </w:p>
    <w:p w:rsidR="00C468FA" w:rsidRDefault="00C468FA" w:rsidP="00C468FA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inherit" w:hAnsi="inherit"/>
          <w:color w:val="3F3F46"/>
        </w:rPr>
      </w:pPr>
      <w:r>
        <w:rPr>
          <w:rFonts w:ascii="inherit" w:hAnsi="inherit"/>
          <w:i/>
          <w:iCs/>
          <w:color w:val="3F3F46"/>
        </w:rPr>
        <w:t xml:space="preserve">Crédito: </w:t>
      </w:r>
      <w:proofErr w:type="spellStart"/>
      <w:r>
        <w:rPr>
          <w:rFonts w:ascii="inherit" w:hAnsi="inherit"/>
          <w:i/>
          <w:iCs/>
          <w:color w:val="3F3F46"/>
        </w:rPr>
        <w:t>Elsson</w:t>
      </w:r>
      <w:proofErr w:type="spellEnd"/>
      <w:r>
        <w:rPr>
          <w:rFonts w:ascii="inherit" w:hAnsi="inherit"/>
          <w:i/>
          <w:iCs/>
          <w:color w:val="3F3F46"/>
        </w:rPr>
        <w:t xml:space="preserve"> Campos</w:t>
      </w: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  <w:r>
        <w:rPr>
          <w:b/>
          <w:szCs w:val="28"/>
        </w:rPr>
        <w:t xml:space="preserve">FONTE : </w:t>
      </w:r>
      <w:r>
        <w:rPr>
          <w:b/>
          <w:szCs w:val="28"/>
        </w:rPr>
        <w:fldChar w:fldCharType="begin"/>
      </w:r>
      <w:r>
        <w:rPr>
          <w:b/>
          <w:szCs w:val="28"/>
        </w:rPr>
        <w:instrText xml:space="preserve"> HYPERLINK "</w:instrText>
      </w:r>
      <w:r w:rsidRPr="00C468FA">
        <w:rPr>
          <w:b/>
          <w:szCs w:val="28"/>
        </w:rPr>
        <w:instrText>https://maricainfo.com/2024/11/18/marica-realiza-ultima-edicao-do-evento-curta-itaocaia-em-2024.html</w:instrText>
      </w:r>
      <w:r>
        <w:rPr>
          <w:b/>
          <w:szCs w:val="28"/>
        </w:rPr>
        <w:instrText xml:space="preserve">" </w:instrText>
      </w:r>
      <w:r>
        <w:rPr>
          <w:b/>
          <w:szCs w:val="28"/>
        </w:rPr>
        <w:fldChar w:fldCharType="separate"/>
      </w:r>
      <w:r w:rsidRPr="006349CE">
        <w:rPr>
          <w:rStyle w:val="Hyperlink"/>
          <w:b/>
          <w:szCs w:val="28"/>
        </w:rPr>
        <w:t>https://maricainfo.com/2024/11/18/marica-realiza-ultima-edicao-do-evento-curta-itaocaia-em-2024.html</w:t>
      </w:r>
      <w:r>
        <w:rPr>
          <w:b/>
          <w:szCs w:val="28"/>
        </w:rPr>
        <w:fldChar w:fldCharType="end"/>
      </w:r>
      <w:r>
        <w:rPr>
          <w:b/>
          <w:szCs w:val="28"/>
        </w:rPr>
        <w:t xml:space="preserve"> </w:t>
      </w:r>
    </w:p>
    <w:p w:rsidR="00C468FA" w:rsidRDefault="00C468FA" w:rsidP="0075099A">
      <w:pPr>
        <w:rPr>
          <w:b/>
          <w:szCs w:val="28"/>
        </w:rPr>
      </w:pPr>
    </w:p>
    <w:p w:rsidR="00C468FA" w:rsidRDefault="00C468FA" w:rsidP="00C468FA">
      <w:pPr>
        <w:shd w:val="clear" w:color="auto" w:fill="FFFFFF"/>
        <w:rPr>
          <w:rFonts w:ascii="Roboto" w:hAnsi="Roboto"/>
          <w:sz w:val="24"/>
          <w:szCs w:val="24"/>
        </w:rPr>
      </w:pPr>
      <w:hyperlink r:id="rId32" w:history="1">
        <w:r>
          <w:rPr>
            <w:rStyle w:val="Hyperlink"/>
            <w:rFonts w:ascii="Poppins" w:hAnsi="Poppins"/>
            <w:caps/>
            <w:spacing w:val="8"/>
            <w:sz w:val="18"/>
            <w:szCs w:val="18"/>
            <w:u w:val="none"/>
            <w:bdr w:val="none" w:sz="0" w:space="0" w:color="auto" w:frame="1"/>
            <w:shd w:val="clear" w:color="auto" w:fill="0096F5"/>
          </w:rPr>
          <w:t>Notícias de Maricá</w:t>
        </w:r>
      </w:hyperlink>
    </w:p>
    <w:p w:rsidR="00C468FA" w:rsidRDefault="00C468FA" w:rsidP="00C468FA">
      <w:pPr>
        <w:pStyle w:val="Ttulo1"/>
        <w:shd w:val="clear" w:color="auto" w:fill="FFFFFF"/>
        <w:spacing w:before="0" w:after="0"/>
        <w:rPr>
          <w:rFonts w:ascii="Poppins" w:hAnsi="Poppins"/>
          <w:color w:val="222222"/>
        </w:rPr>
      </w:pPr>
      <w:r>
        <w:rPr>
          <w:rFonts w:ascii="Poppins" w:hAnsi="Poppins"/>
          <w:color w:val="222222"/>
        </w:rPr>
        <w:t>Maricá realiza última edição do evento ‘Curta Itaocaia em 2024’</w:t>
      </w:r>
    </w:p>
    <w:p w:rsidR="00C468FA" w:rsidRDefault="00C468FA" w:rsidP="00C468FA">
      <w:pPr>
        <w:shd w:val="clear" w:color="auto" w:fill="FFFFFF"/>
        <w:rPr>
          <w:rFonts w:ascii="Poppins" w:hAnsi="Poppins"/>
        </w:rPr>
      </w:pPr>
      <w:r>
        <w:rPr>
          <w:rFonts w:ascii="Poppins" w:hAnsi="Poppins"/>
        </w:rPr>
        <w:t>18 de novembro de 2024</w:t>
      </w:r>
      <w:r>
        <w:rPr>
          <w:rStyle w:val="post-view-counter"/>
          <w:rFonts w:ascii="Poppins" w:hAnsi="Poppins"/>
        </w:rPr>
        <w:t>57 visualizações</w:t>
      </w:r>
      <w:hyperlink r:id="rId33" w:tooltip="Sem comentários" w:history="1">
        <w:r>
          <w:rPr>
            <w:rStyle w:val="Hyperlink"/>
            <w:rFonts w:ascii="Poppins" w:hAnsi="Poppins"/>
            <w:u w:val="none"/>
          </w:rPr>
          <w:t>0</w:t>
        </w:r>
      </w:hyperlink>
    </w:p>
    <w:p w:rsidR="00C468FA" w:rsidRDefault="00C468FA" w:rsidP="00C468FA">
      <w:pPr>
        <w:shd w:val="clear" w:color="auto" w:fill="FFFFFF"/>
        <w:rPr>
          <w:rFonts w:ascii="Roboto" w:hAnsi="Roboto"/>
          <w:b/>
          <w:bCs/>
        </w:rPr>
      </w:pPr>
      <w:r>
        <w:rPr>
          <w:rFonts w:ascii="Roboto" w:hAnsi="Roboto"/>
          <w:b/>
          <w:bCs/>
        </w:rPr>
        <w:t>Compartilhe!</w:t>
      </w:r>
    </w:p>
    <w:p w:rsidR="00C468FA" w:rsidRDefault="00C468FA" w:rsidP="00C468FA">
      <w:pPr>
        <w:pStyle w:val="NormalWeb"/>
        <w:shd w:val="clear" w:color="auto" w:fill="FFFFFF"/>
        <w:spacing w:before="360" w:beforeAutospacing="0" w:after="408" w:afterAutospacing="0"/>
        <w:rPr>
          <w:rFonts w:ascii="Roboto" w:hAnsi="Roboto"/>
          <w:sz w:val="28"/>
          <w:szCs w:val="28"/>
        </w:rPr>
      </w:pPr>
      <w:r>
        <w:rPr>
          <w:rFonts w:ascii="Roboto" w:hAnsi="Roboto"/>
          <w:sz w:val="28"/>
          <w:szCs w:val="28"/>
        </w:rPr>
        <w:t xml:space="preserve">Neste domingo (17/11), a Prefeitura de Maricá, por meio da Secretaria de Promoção e Projetos Especiais, realizou a quinta e última edição de 2024 do ‘Curta Itaocaia’, no encantador circuito rural do Itaocaia Valley, em </w:t>
      </w:r>
      <w:proofErr w:type="spellStart"/>
      <w:r>
        <w:rPr>
          <w:rFonts w:ascii="Roboto" w:hAnsi="Roboto"/>
          <w:sz w:val="28"/>
          <w:szCs w:val="28"/>
        </w:rPr>
        <w:t>Itaipuaçu</w:t>
      </w:r>
      <w:proofErr w:type="spellEnd"/>
      <w:r>
        <w:rPr>
          <w:rFonts w:ascii="Roboto" w:hAnsi="Roboto"/>
          <w:sz w:val="28"/>
          <w:szCs w:val="28"/>
        </w:rPr>
        <w:t>. O evento consolidou-se como uma celebração da cultura local, unindo gastronomia, história e turismo sustentável.</w:t>
      </w:r>
      <w:r>
        <w:rPr>
          <w:rFonts w:ascii="Roboto" w:hAnsi="Roboto"/>
        </w:rPr>
        <w:br/>
      </w:r>
      <w:r>
        <w:rPr>
          <w:rFonts w:ascii="Roboto" w:hAnsi="Roboto"/>
        </w:rPr>
        <w:br/>
      </w:r>
      <w:r>
        <w:rPr>
          <w:rFonts w:ascii="Roboto" w:hAnsi="Roboto"/>
          <w:sz w:val="28"/>
          <w:szCs w:val="28"/>
        </w:rPr>
        <w:t xml:space="preserve">O público que compareceu ao ‘Curta Itaocaia’ foi brindado com uma seleção de comidas típicas da região, que exaltaram os sabores tradicionais e deram visibilidade aos produtos locais. A programação musical foi igualmente diversificada, com apresentações de artistas </w:t>
      </w:r>
      <w:proofErr w:type="spellStart"/>
      <w:r>
        <w:rPr>
          <w:rFonts w:ascii="Roboto" w:hAnsi="Roboto"/>
          <w:sz w:val="28"/>
          <w:szCs w:val="28"/>
        </w:rPr>
        <w:t>maricaenses</w:t>
      </w:r>
      <w:proofErr w:type="spellEnd"/>
      <w:r>
        <w:rPr>
          <w:rFonts w:ascii="Roboto" w:hAnsi="Roboto"/>
          <w:sz w:val="28"/>
          <w:szCs w:val="28"/>
        </w:rPr>
        <w:t xml:space="preserve"> que trouxeram ritmos variados, agradando a todas as idades e preferências.</w:t>
      </w:r>
      <w:r>
        <w:rPr>
          <w:rFonts w:ascii="Roboto" w:hAnsi="Roboto"/>
        </w:rPr>
        <w:br/>
      </w:r>
      <w:r>
        <w:rPr>
          <w:rFonts w:ascii="Roboto" w:hAnsi="Roboto"/>
        </w:rPr>
        <w:br/>
      </w:r>
      <w:r>
        <w:rPr>
          <w:rStyle w:val="Forte"/>
          <w:rFonts w:ascii="Roboto" w:hAnsi="Roboto"/>
          <w:sz w:val="28"/>
          <w:szCs w:val="28"/>
        </w:rPr>
        <w:t>Viagem no tempo com a exposição “Caminhos de Darwin”</w:t>
      </w:r>
      <w:r>
        <w:rPr>
          <w:rFonts w:ascii="Roboto" w:hAnsi="Roboto"/>
        </w:rPr>
        <w:br/>
      </w:r>
      <w:r>
        <w:rPr>
          <w:rFonts w:ascii="Roboto" w:hAnsi="Roboto"/>
        </w:rPr>
        <w:br/>
      </w:r>
      <w:r>
        <w:rPr>
          <w:rFonts w:ascii="Roboto" w:hAnsi="Roboto"/>
          <w:sz w:val="28"/>
          <w:szCs w:val="28"/>
        </w:rPr>
        <w:t>Um dos pontos altos do evento foi a exposição “Caminhos de Darwin”, realizada na histórica fazenda onde, em 1832, o renomado naturalista britânico Charles Darwin se hospedou durante sua passagem pela região. A mostra destacou a relevância de Maricá para as pesquisas que deram origem ao célebre livro “A Origem das Espécies”, permitindo aos visitantes uma imersão na história científica local.</w:t>
      </w:r>
    </w:p>
    <w:p w:rsidR="00C468FA" w:rsidRDefault="00C468FA" w:rsidP="00C468FA">
      <w:pPr>
        <w:pStyle w:val="NormalWeb"/>
        <w:shd w:val="clear" w:color="auto" w:fill="FFFFFF"/>
        <w:spacing w:before="360" w:beforeAutospacing="0" w:after="408" w:afterAutospacing="0"/>
        <w:rPr>
          <w:rFonts w:ascii="Roboto" w:hAnsi="Roboto"/>
          <w:sz w:val="28"/>
          <w:szCs w:val="28"/>
        </w:rPr>
      </w:pPr>
      <w:r>
        <w:rPr>
          <w:rStyle w:val="Forte"/>
          <w:rFonts w:ascii="Roboto" w:hAnsi="Roboto"/>
          <w:sz w:val="28"/>
          <w:szCs w:val="28"/>
        </w:rPr>
        <w:t>Turismo sustentável e ecológico</w:t>
      </w:r>
      <w:r>
        <w:rPr>
          <w:rFonts w:ascii="Roboto" w:hAnsi="Roboto"/>
        </w:rPr>
        <w:br/>
      </w:r>
      <w:r>
        <w:rPr>
          <w:rFonts w:ascii="Roboto" w:hAnsi="Roboto"/>
        </w:rPr>
        <w:br/>
      </w:r>
      <w:r>
        <w:rPr>
          <w:rFonts w:ascii="Roboto" w:hAnsi="Roboto"/>
          <w:sz w:val="28"/>
          <w:szCs w:val="28"/>
        </w:rPr>
        <w:t xml:space="preserve">Para os mais aventureiros, o evento ofereceu passeios gratuitos, como caminhadas ecológicas, </w:t>
      </w:r>
      <w:proofErr w:type="spellStart"/>
      <w:r>
        <w:rPr>
          <w:rFonts w:ascii="Roboto" w:hAnsi="Roboto"/>
          <w:sz w:val="28"/>
          <w:szCs w:val="28"/>
        </w:rPr>
        <w:t>city</w:t>
      </w:r>
      <w:proofErr w:type="spellEnd"/>
      <w:r>
        <w:rPr>
          <w:rFonts w:ascii="Roboto" w:hAnsi="Roboto"/>
          <w:sz w:val="28"/>
          <w:szCs w:val="28"/>
        </w:rPr>
        <w:t xml:space="preserve"> tours de van e </w:t>
      </w:r>
      <w:proofErr w:type="spellStart"/>
      <w:r>
        <w:rPr>
          <w:rFonts w:ascii="Roboto" w:hAnsi="Roboto"/>
          <w:sz w:val="28"/>
          <w:szCs w:val="28"/>
        </w:rPr>
        <w:t>jeep</w:t>
      </w:r>
      <w:proofErr w:type="spellEnd"/>
      <w:r>
        <w:rPr>
          <w:rFonts w:ascii="Roboto" w:hAnsi="Roboto"/>
          <w:sz w:val="28"/>
          <w:szCs w:val="28"/>
        </w:rPr>
        <w:t xml:space="preserve"> tours pelos cenários exuberantes da região. Essas atividades foram organizadas em parceria com a Associação de Guias de Turismo de Maricá (AGM) e reforçaram o compromisso do município com o turismo sustentável.</w:t>
      </w:r>
      <w:r>
        <w:rPr>
          <w:rFonts w:ascii="Roboto" w:hAnsi="Roboto"/>
        </w:rPr>
        <w:br/>
      </w:r>
      <w:r>
        <w:rPr>
          <w:rFonts w:ascii="Roboto" w:hAnsi="Roboto"/>
        </w:rPr>
        <w:br/>
      </w:r>
      <w:r>
        <w:rPr>
          <w:rStyle w:val="Forte"/>
          <w:rFonts w:ascii="Roboto" w:hAnsi="Roboto"/>
          <w:sz w:val="28"/>
          <w:szCs w:val="28"/>
        </w:rPr>
        <w:t>Parte do plano Maricá 2030</w:t>
      </w:r>
      <w:r>
        <w:rPr>
          <w:rFonts w:ascii="Roboto" w:hAnsi="Roboto"/>
        </w:rPr>
        <w:br/>
      </w:r>
      <w:r>
        <w:rPr>
          <w:rFonts w:ascii="Roboto" w:hAnsi="Roboto"/>
        </w:rPr>
        <w:br/>
      </w:r>
      <w:r>
        <w:rPr>
          <w:rFonts w:ascii="Roboto" w:hAnsi="Roboto"/>
          <w:sz w:val="28"/>
          <w:szCs w:val="28"/>
        </w:rPr>
        <w:t>O ‘Curta Itaocaia’ integra o Plano Municipal de Desenvolvimento Turístico Sustentável – Maricá 2030, iniciado em 2018 para fortalecer o turismo na cidade. Por meio da Companhia de Desenvolvimento de Maricá (</w:t>
      </w:r>
      <w:proofErr w:type="spellStart"/>
      <w:r>
        <w:rPr>
          <w:rFonts w:ascii="Roboto" w:hAnsi="Roboto"/>
          <w:sz w:val="28"/>
          <w:szCs w:val="28"/>
        </w:rPr>
        <w:t>Codemar</w:t>
      </w:r>
      <w:proofErr w:type="spellEnd"/>
      <w:r>
        <w:rPr>
          <w:rFonts w:ascii="Roboto" w:hAnsi="Roboto"/>
          <w:sz w:val="28"/>
          <w:szCs w:val="28"/>
        </w:rPr>
        <w:t>) e iniciativas como o projeto Vem Viver Maricá, a prefeitura busca estruturar novos roteiros e eventos que promovam a economia local e valorizem o patrimônio cultural e ambiental do município.</w:t>
      </w:r>
    </w:p>
    <w:p w:rsidR="00C468FA" w:rsidRDefault="00C468FA" w:rsidP="00C468FA">
      <w:pPr>
        <w:pStyle w:val="NormalWeb"/>
        <w:shd w:val="clear" w:color="auto" w:fill="FFFFFF"/>
        <w:spacing w:before="360" w:beforeAutospacing="0" w:after="408" w:afterAutospacing="0"/>
        <w:rPr>
          <w:rFonts w:ascii="Roboto" w:hAnsi="Roboto"/>
          <w:sz w:val="28"/>
          <w:szCs w:val="28"/>
        </w:rPr>
      </w:pPr>
    </w:p>
    <w:p w:rsidR="00C468FA" w:rsidRDefault="00C468FA" w:rsidP="00C468FA">
      <w:pPr>
        <w:pStyle w:val="NormalWeb"/>
        <w:shd w:val="clear" w:color="auto" w:fill="FFFFFF"/>
        <w:spacing w:before="360" w:beforeAutospacing="0" w:after="408" w:afterAutospacing="0"/>
        <w:rPr>
          <w:rFonts w:asciiTheme="minorHAnsi" w:hAnsiTheme="minorHAnsi" w:cstheme="minorHAnsi"/>
          <w:b/>
          <w:sz w:val="22"/>
          <w:szCs w:val="28"/>
        </w:rPr>
      </w:pPr>
      <w:r>
        <w:rPr>
          <w:rFonts w:asciiTheme="minorHAnsi" w:hAnsiTheme="minorHAnsi" w:cstheme="minorHAnsi"/>
          <w:b/>
          <w:sz w:val="22"/>
          <w:szCs w:val="28"/>
        </w:rPr>
        <w:t xml:space="preserve">FONTE : </w:t>
      </w:r>
      <w:hyperlink r:id="rId34" w:history="1">
        <w:r w:rsidRPr="006349CE">
          <w:rPr>
            <w:rStyle w:val="Hyperlink"/>
            <w:rFonts w:asciiTheme="minorHAnsi" w:hAnsiTheme="minorHAnsi" w:cstheme="minorHAnsi"/>
            <w:b/>
            <w:sz w:val="22"/>
            <w:szCs w:val="28"/>
          </w:rPr>
          <w:t>https://maricainfo.com/2024/11/14/marica-curta-itaocaia-realiza-ultima-edicao-do-ano-neste-domingo-17.html</w:t>
        </w:r>
      </w:hyperlink>
      <w:r>
        <w:rPr>
          <w:rFonts w:asciiTheme="minorHAnsi" w:hAnsiTheme="minorHAnsi" w:cstheme="minorHAnsi"/>
          <w:b/>
          <w:sz w:val="22"/>
          <w:szCs w:val="28"/>
        </w:rPr>
        <w:t xml:space="preserve"> </w:t>
      </w:r>
    </w:p>
    <w:p w:rsidR="00C468FA" w:rsidRDefault="00C468FA" w:rsidP="00C468FA">
      <w:pPr>
        <w:shd w:val="clear" w:color="auto" w:fill="FFFFFF"/>
        <w:rPr>
          <w:rFonts w:ascii="Roboto" w:hAnsi="Roboto"/>
          <w:sz w:val="24"/>
          <w:szCs w:val="24"/>
        </w:rPr>
      </w:pPr>
      <w:hyperlink r:id="rId35" w:history="1">
        <w:r>
          <w:rPr>
            <w:rStyle w:val="Hyperlink"/>
            <w:rFonts w:ascii="Poppins" w:hAnsi="Poppins"/>
            <w:caps/>
            <w:spacing w:val="8"/>
            <w:sz w:val="18"/>
            <w:szCs w:val="18"/>
            <w:u w:val="none"/>
            <w:bdr w:val="none" w:sz="0" w:space="0" w:color="auto" w:frame="1"/>
            <w:shd w:val="clear" w:color="auto" w:fill="0096F5"/>
          </w:rPr>
          <w:t>Notícias de Maricá</w:t>
        </w:r>
      </w:hyperlink>
    </w:p>
    <w:p w:rsidR="00C468FA" w:rsidRDefault="00C468FA" w:rsidP="00C468FA">
      <w:pPr>
        <w:pStyle w:val="Ttulo1"/>
        <w:shd w:val="clear" w:color="auto" w:fill="FFFFFF"/>
        <w:spacing w:before="0" w:after="0"/>
        <w:rPr>
          <w:rFonts w:ascii="Poppins" w:hAnsi="Poppins"/>
          <w:color w:val="222222"/>
        </w:rPr>
      </w:pPr>
      <w:r>
        <w:rPr>
          <w:rFonts w:ascii="Poppins" w:hAnsi="Poppins"/>
          <w:color w:val="222222"/>
        </w:rPr>
        <w:t>Maricá: Curta Itaocaia realiza última edição do ano neste domingo (17)</w:t>
      </w:r>
    </w:p>
    <w:p w:rsidR="00C468FA" w:rsidRDefault="00C468FA" w:rsidP="00C468FA">
      <w:pPr>
        <w:shd w:val="clear" w:color="auto" w:fill="FFFFFF"/>
        <w:rPr>
          <w:rFonts w:ascii="Poppins" w:hAnsi="Poppins"/>
        </w:rPr>
      </w:pPr>
      <w:r>
        <w:rPr>
          <w:rFonts w:ascii="Poppins" w:hAnsi="Poppins"/>
        </w:rPr>
        <w:t>14 de novembro de 2024</w:t>
      </w:r>
      <w:r>
        <w:rPr>
          <w:rStyle w:val="post-view-counter"/>
          <w:rFonts w:ascii="Poppins" w:hAnsi="Poppins"/>
        </w:rPr>
        <w:t>13 visualizações</w:t>
      </w:r>
      <w:hyperlink r:id="rId36" w:tooltip="Sem comentários" w:history="1">
        <w:r>
          <w:rPr>
            <w:rStyle w:val="Hyperlink"/>
            <w:rFonts w:ascii="Poppins" w:hAnsi="Poppins"/>
            <w:u w:val="none"/>
          </w:rPr>
          <w:t>0</w:t>
        </w:r>
      </w:hyperlink>
    </w:p>
    <w:p w:rsidR="00C468FA" w:rsidRDefault="00C468FA" w:rsidP="00C468FA">
      <w:pPr>
        <w:shd w:val="clear" w:color="auto" w:fill="FFFFFF"/>
        <w:rPr>
          <w:rFonts w:ascii="Roboto" w:hAnsi="Roboto"/>
          <w:b/>
          <w:bCs/>
        </w:rPr>
      </w:pPr>
      <w:r>
        <w:rPr>
          <w:rFonts w:ascii="Roboto" w:hAnsi="Roboto"/>
          <w:b/>
          <w:bCs/>
        </w:rPr>
        <w:t>Compartilhe!</w:t>
      </w:r>
    </w:p>
    <w:p w:rsidR="00C468FA" w:rsidRDefault="00C468FA" w:rsidP="00C468FA">
      <w:pPr>
        <w:pStyle w:val="NormalWeb"/>
        <w:shd w:val="clear" w:color="auto" w:fill="FFFFFF"/>
        <w:spacing w:before="360" w:beforeAutospacing="0" w:after="408" w:afterAutospacing="0"/>
        <w:rPr>
          <w:rFonts w:ascii="Roboto" w:hAnsi="Roboto"/>
        </w:rPr>
      </w:pPr>
      <w:r>
        <w:rPr>
          <w:rFonts w:ascii="Roboto" w:hAnsi="Roboto"/>
          <w:sz w:val="28"/>
          <w:szCs w:val="28"/>
        </w:rPr>
        <w:t xml:space="preserve">A Prefeitura de Maricá, através da Secretaria de Promoção e Projetos Especiais, realiza neste domingo (17/11) a última edição do ano do evento “Curta Itaocaia”, que ocorre nos meses ímpares no charmoso circuito rural de Itaocaia Valley, em </w:t>
      </w:r>
      <w:proofErr w:type="spellStart"/>
      <w:r>
        <w:rPr>
          <w:rFonts w:ascii="Roboto" w:hAnsi="Roboto"/>
          <w:sz w:val="28"/>
          <w:szCs w:val="28"/>
        </w:rPr>
        <w:t>Itaipuaçu</w:t>
      </w:r>
      <w:proofErr w:type="spellEnd"/>
      <w:r>
        <w:rPr>
          <w:rFonts w:ascii="Roboto" w:hAnsi="Roboto"/>
          <w:sz w:val="28"/>
          <w:szCs w:val="28"/>
        </w:rPr>
        <w:t>. Para atender ao calendário eleitoral, duas edições consecutivas foram agendadas, com a primeira tendo ocorrido no dia 10/11 e a segunda marcada para este fim de semana, a partir das 10h.</w:t>
      </w:r>
      <w:r>
        <w:rPr>
          <w:rFonts w:ascii="Roboto" w:hAnsi="Roboto"/>
        </w:rPr>
        <w:br/>
      </w:r>
      <w:r>
        <w:rPr>
          <w:rFonts w:ascii="Roboto" w:hAnsi="Roboto"/>
        </w:rPr>
        <w:br/>
      </w:r>
      <w:r>
        <w:rPr>
          <w:rFonts w:ascii="Roboto" w:hAnsi="Roboto"/>
          <w:sz w:val="28"/>
          <w:szCs w:val="28"/>
        </w:rPr>
        <w:t>O Curta Itaocaia oferece ao público uma experiência diferenciada de entretenimento rural. A programação inclui uma série de atrações musicais e opções gastronômicas, levando diversidade e tradição cultural aos visitantes e à comunidade local. Comidas típicas e pratos inspirados nos sabores locais estarão disponíveis nos estabelecimentos participantes, reforçando o vínculo com os produtores locais e a culinária tradicional da região.</w:t>
      </w:r>
      <w:r>
        <w:rPr>
          <w:rFonts w:ascii="Roboto" w:hAnsi="Roboto"/>
        </w:rPr>
        <w:br/>
      </w:r>
      <w:r>
        <w:rPr>
          <w:rFonts w:ascii="Roboto" w:hAnsi="Roboto"/>
        </w:rPr>
        <w:br/>
      </w:r>
      <w:r>
        <w:rPr>
          <w:rFonts w:ascii="Roboto" w:hAnsi="Roboto"/>
          <w:sz w:val="28"/>
          <w:szCs w:val="28"/>
        </w:rPr>
        <w:t>Entre os pontos de destaque do circuito está a histórica Fazenda Itaocaia, onde os visitantes poderão participar de uma feira de artesanato e conferir a exposição “Caminhos de Darwin”, uma mostra permanente que celebra a passagem do naturalista Charles Darwin pela região, destacando a importância histórica e cultural do local.</w:t>
      </w:r>
      <w:r>
        <w:rPr>
          <w:rFonts w:ascii="Roboto" w:hAnsi="Roboto"/>
        </w:rPr>
        <w:br/>
      </w:r>
      <w:r>
        <w:rPr>
          <w:rFonts w:ascii="Roboto" w:hAnsi="Roboto"/>
        </w:rPr>
        <w:br/>
      </w:r>
      <w:r>
        <w:rPr>
          <w:rFonts w:ascii="Roboto" w:hAnsi="Roboto"/>
          <w:sz w:val="28"/>
          <w:szCs w:val="28"/>
        </w:rPr>
        <w:t>O evento faz parte do Plano Municipal de Desenvolvimento Turístico Sustentável, o Maricá 2030, lançado em 2018 com o objetivo de promover a estruturação turística e fortalecer o turismo sustentável na cidade. A iniciativa é coordenada pela Companhia de Desenvolvimento de Maricá (</w:t>
      </w:r>
      <w:proofErr w:type="spellStart"/>
      <w:r>
        <w:rPr>
          <w:rFonts w:ascii="Roboto" w:hAnsi="Roboto"/>
          <w:sz w:val="28"/>
          <w:szCs w:val="28"/>
        </w:rPr>
        <w:t>Codemar</w:t>
      </w:r>
      <w:proofErr w:type="spellEnd"/>
      <w:r>
        <w:rPr>
          <w:rFonts w:ascii="Roboto" w:hAnsi="Roboto"/>
          <w:sz w:val="28"/>
          <w:szCs w:val="28"/>
        </w:rPr>
        <w:t>) e conta com o apoio da Secretaria de Turismo e da Secretaria de Promoção e Projetos Especiais, que desenvolveu o projeto “Vem Viver Maricá”, com foco em valorizar e divulgar os atrativos locais e o patrimônio cultural de Maricá.</w:t>
      </w:r>
    </w:p>
    <w:p w:rsidR="00C468FA" w:rsidRPr="00C468FA" w:rsidRDefault="00C468FA" w:rsidP="00C468FA">
      <w:pPr>
        <w:pStyle w:val="NormalWeb"/>
        <w:shd w:val="clear" w:color="auto" w:fill="FFFFFF"/>
        <w:spacing w:before="360" w:beforeAutospacing="0" w:after="408" w:afterAutospacing="0"/>
        <w:rPr>
          <w:rFonts w:asciiTheme="minorHAnsi" w:hAnsiTheme="minorHAnsi" w:cstheme="minorHAnsi"/>
          <w:b/>
          <w:sz w:val="22"/>
        </w:rPr>
      </w:pPr>
    </w:p>
    <w:p w:rsidR="00C468FA" w:rsidRDefault="00C468FA" w:rsidP="00C468FA">
      <w:pPr>
        <w:rPr>
          <w:b/>
          <w:szCs w:val="28"/>
        </w:rPr>
      </w:pPr>
    </w:p>
    <w:p w:rsidR="00C468FA" w:rsidRDefault="00C468FA" w:rsidP="00C468FA">
      <w:pPr>
        <w:rPr>
          <w:b/>
          <w:szCs w:val="28"/>
        </w:rPr>
      </w:pPr>
    </w:p>
    <w:p w:rsidR="00C468FA" w:rsidRDefault="00C468FA" w:rsidP="00C468FA">
      <w:pPr>
        <w:rPr>
          <w:b/>
          <w:szCs w:val="28"/>
        </w:rPr>
      </w:pPr>
    </w:p>
    <w:p w:rsidR="00C468FA" w:rsidRDefault="00C468FA" w:rsidP="00C468FA">
      <w:pPr>
        <w:rPr>
          <w:b/>
          <w:szCs w:val="28"/>
        </w:rPr>
      </w:pPr>
    </w:p>
    <w:p w:rsidR="00C468FA" w:rsidRDefault="00C468FA" w:rsidP="00C468FA">
      <w:pPr>
        <w:rPr>
          <w:b/>
          <w:szCs w:val="28"/>
        </w:rPr>
      </w:pPr>
      <w:r>
        <w:rPr>
          <w:b/>
          <w:szCs w:val="28"/>
        </w:rPr>
        <w:t xml:space="preserve">FONTE : </w:t>
      </w:r>
      <w:hyperlink r:id="rId37" w:history="1">
        <w:r w:rsidRPr="006349CE">
          <w:rPr>
            <w:rStyle w:val="Hyperlink"/>
            <w:b/>
            <w:szCs w:val="28"/>
          </w:rPr>
          <w:t>https://www.instagram.com/p/DBOm5FSue1-/?utm_source=ig_web_copy_link&amp;igsh=MzRlODBiNWFlZA</w:t>
        </w:r>
      </w:hyperlink>
      <w:r w:rsidRPr="00C468FA">
        <w:rPr>
          <w:b/>
          <w:szCs w:val="28"/>
        </w:rPr>
        <w:t>==</w:t>
      </w:r>
      <w:r>
        <w:rPr>
          <w:b/>
          <w:szCs w:val="28"/>
        </w:rPr>
        <w:t xml:space="preserve"> </w:t>
      </w:r>
    </w:p>
    <w:p w:rsidR="00C468FA" w:rsidRDefault="00C468FA" w:rsidP="00C468FA">
      <w:pPr>
        <w:rPr>
          <w:b/>
          <w:szCs w:val="28"/>
        </w:rPr>
      </w:pPr>
      <w:r>
        <w:rPr>
          <w:b/>
          <w:noProof/>
          <w:szCs w:val="28"/>
          <w:lang w:val="pt-BR" w:eastAsia="pt-BR" w:bidi="ar-SA"/>
        </w:rPr>
        <w:drawing>
          <wp:inline distT="0" distB="0" distL="0" distR="0">
            <wp:extent cx="5924550" cy="3818243"/>
            <wp:effectExtent l="0" t="0" r="0" b="0"/>
            <wp:docPr id="41" name="Imagem 41" descr="C:\Users\USER\AppData\Local\Temp\Opera Instantâneo_2024-11-28_125840_www.instagram.co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USER\AppData\Local\Temp\Opera Instantâneo_2024-11-28_125840_www.instagram.com.pn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822" cy="3822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68FA" w:rsidRDefault="00C468FA" w:rsidP="00C468FA">
      <w:pPr>
        <w:rPr>
          <w:b/>
          <w:szCs w:val="28"/>
        </w:rPr>
      </w:pPr>
    </w:p>
    <w:p w:rsidR="00C468FA" w:rsidRDefault="00C468FA" w:rsidP="00C468FA">
      <w:pPr>
        <w:rPr>
          <w:b/>
          <w:szCs w:val="28"/>
        </w:rPr>
      </w:pPr>
      <w:r>
        <w:rPr>
          <w:b/>
          <w:szCs w:val="28"/>
        </w:rPr>
        <w:t xml:space="preserve">FONTE : </w:t>
      </w:r>
      <w:hyperlink r:id="rId39" w:history="1">
        <w:r w:rsidRPr="006349CE">
          <w:rPr>
            <w:rStyle w:val="Hyperlink"/>
            <w:b/>
            <w:szCs w:val="28"/>
          </w:rPr>
          <w:t>https://www.instagram.com/p/DCEV4qMuZyV/?img_index=1</w:t>
        </w:r>
      </w:hyperlink>
      <w:r>
        <w:rPr>
          <w:b/>
          <w:szCs w:val="28"/>
        </w:rPr>
        <w:t xml:space="preserve"> </w:t>
      </w:r>
    </w:p>
    <w:p w:rsidR="00C468FA" w:rsidRDefault="00C468FA" w:rsidP="00C468FA">
      <w:pPr>
        <w:rPr>
          <w:b/>
          <w:szCs w:val="28"/>
        </w:rPr>
      </w:pPr>
    </w:p>
    <w:p w:rsidR="00C468FA" w:rsidRDefault="00C468FA" w:rsidP="00C468FA">
      <w:pPr>
        <w:rPr>
          <w:b/>
          <w:szCs w:val="28"/>
        </w:rPr>
      </w:pPr>
      <w:r>
        <w:rPr>
          <w:b/>
          <w:noProof/>
          <w:szCs w:val="28"/>
          <w:lang w:val="pt-BR" w:eastAsia="pt-BR" w:bidi="ar-SA"/>
        </w:rPr>
        <w:drawing>
          <wp:inline distT="0" distB="0" distL="0" distR="0">
            <wp:extent cx="5943600" cy="3830520"/>
            <wp:effectExtent l="0" t="0" r="0" b="0"/>
            <wp:docPr id="42" name="Imagem 42" descr="C:\Users\USER\AppData\Local\Temp\Opera Instantâneo_2024-11-28_130037_www.instagram.co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USER\AppData\Local\Temp\Opera Instantâneo_2024-11-28_130037_www.instagram.com.pn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20" cy="3834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68FA" w:rsidRDefault="00C468FA" w:rsidP="00C468FA">
      <w:pPr>
        <w:rPr>
          <w:b/>
          <w:szCs w:val="28"/>
        </w:rPr>
      </w:pPr>
    </w:p>
    <w:p w:rsidR="00C468FA" w:rsidRDefault="00C468FA" w:rsidP="00C468FA">
      <w:pPr>
        <w:rPr>
          <w:b/>
          <w:szCs w:val="28"/>
        </w:rPr>
      </w:pPr>
      <w:r>
        <w:rPr>
          <w:b/>
          <w:szCs w:val="28"/>
        </w:rPr>
        <w:t xml:space="preserve">FONTE : </w:t>
      </w:r>
      <w:hyperlink r:id="rId41" w:history="1">
        <w:r w:rsidR="00391C8C" w:rsidRPr="006349CE">
          <w:rPr>
            <w:rStyle w:val="Hyperlink"/>
            <w:b/>
            <w:szCs w:val="28"/>
          </w:rPr>
          <w:t>https://www.instagram.com/p/DCVO4oHvw0m/?utm_source=ig_web_copy_link&amp;igsh=MzRlODBiNWFlZA</w:t>
        </w:r>
      </w:hyperlink>
      <w:r w:rsidR="00391C8C" w:rsidRPr="00391C8C">
        <w:rPr>
          <w:b/>
          <w:szCs w:val="28"/>
        </w:rPr>
        <w:t>==</w:t>
      </w:r>
      <w:r w:rsidR="00391C8C">
        <w:rPr>
          <w:b/>
          <w:szCs w:val="28"/>
        </w:rPr>
        <w:t xml:space="preserve"> </w:t>
      </w:r>
    </w:p>
    <w:p w:rsidR="00391C8C" w:rsidRDefault="00391C8C" w:rsidP="00C468FA">
      <w:pPr>
        <w:rPr>
          <w:b/>
          <w:szCs w:val="28"/>
        </w:rPr>
      </w:pPr>
      <w:r>
        <w:rPr>
          <w:b/>
          <w:noProof/>
          <w:szCs w:val="28"/>
          <w:lang w:val="pt-BR" w:eastAsia="pt-BR" w:bidi="ar-SA"/>
        </w:rPr>
        <w:drawing>
          <wp:inline distT="0" distB="0" distL="0" distR="0">
            <wp:extent cx="5924550" cy="3809280"/>
            <wp:effectExtent l="0" t="0" r="0" b="1270"/>
            <wp:docPr id="43" name="Imagem 43" descr="C:\Users\USER\AppData\Local\Temp\Opera Instantâneo_2024-11-28_134636_www.instagram.co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USER\AppData\Local\Temp\Opera Instantâneo_2024-11-28_134636_www.instagram.com.pn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8848" cy="3812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1C8C" w:rsidRDefault="00391C8C" w:rsidP="00C468FA">
      <w:pPr>
        <w:rPr>
          <w:b/>
          <w:szCs w:val="28"/>
        </w:rPr>
      </w:pPr>
      <w:bookmarkStart w:id="0" w:name="_GoBack"/>
      <w:bookmarkEnd w:id="0"/>
    </w:p>
    <w:p w:rsidR="00C468FA" w:rsidRDefault="00C468FA" w:rsidP="00C468F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Default="00C468FA" w:rsidP="0075099A">
      <w:pPr>
        <w:rPr>
          <w:b/>
          <w:szCs w:val="28"/>
        </w:rPr>
      </w:pPr>
    </w:p>
    <w:p w:rsidR="00C468FA" w:rsidRPr="00D12A3F" w:rsidRDefault="00C468FA" w:rsidP="0075099A">
      <w:pPr>
        <w:rPr>
          <w:b/>
          <w:szCs w:val="28"/>
        </w:rPr>
      </w:pPr>
    </w:p>
    <w:sectPr w:rsidR="00C468FA" w:rsidRPr="00D12A3F" w:rsidSect="008809A5">
      <w:headerReference w:type="default" r:id="rId43"/>
      <w:footerReference w:type="default" r:id="rId44"/>
      <w:headerReference w:type="first" r:id="rId45"/>
      <w:footerReference w:type="first" r:id="rId46"/>
      <w:pgSz w:w="11906" w:h="16838"/>
      <w:pgMar w:top="1417" w:right="424" w:bottom="142" w:left="1560" w:header="708" w:footer="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5CE1" w:rsidRDefault="006C5CE1">
      <w:pPr>
        <w:spacing w:after="0" w:line="240" w:lineRule="auto"/>
      </w:pPr>
      <w:r>
        <w:separator/>
      </w:r>
    </w:p>
  </w:endnote>
  <w:endnote w:type="continuationSeparator" w:id="0">
    <w:p w:rsidR="006C5CE1" w:rsidRDefault="006C5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ar(--ricos-font-family,unset)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Roboto">
    <w:altName w:val="Times New Roman"/>
    <w:panose1 w:val="02000000000000000000"/>
    <w:charset w:val="00"/>
    <w:family w:val="roman"/>
    <w:notTrueType/>
    <w:pitch w:val="default"/>
  </w:font>
  <w:font w:name="Poppi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8FA" w:rsidRDefault="00C468FA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8FA" w:rsidRDefault="00C468FA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5CE1" w:rsidRDefault="006C5CE1">
      <w:pPr>
        <w:spacing w:after="0" w:line="240" w:lineRule="auto"/>
      </w:pPr>
      <w:r>
        <w:separator/>
      </w:r>
    </w:p>
  </w:footnote>
  <w:footnote w:type="continuationSeparator" w:id="0">
    <w:p w:rsidR="006C5CE1" w:rsidRDefault="006C5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8FA" w:rsidRDefault="00C468FA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  <w:color w:val="000000"/>
        <w:lang w:val="pt-BR" w:eastAsia="pt-BR" w:bidi="ar-SA"/>
      </w:rPr>
      <w:drawing>
        <wp:anchor distT="0" distB="0" distL="0" distR="0" simplePos="0" relativeHeight="251652096" behindDoc="1" locked="0" layoutInCell="1" allowOverlap="1">
          <wp:simplePos x="0" y="0"/>
          <wp:positionH relativeFrom="column">
            <wp:posOffset>-1060450</wp:posOffset>
          </wp:positionH>
          <wp:positionV relativeFrom="paragraph">
            <wp:posOffset>-394970</wp:posOffset>
          </wp:positionV>
          <wp:extent cx="7904480" cy="1297940"/>
          <wp:effectExtent l="0" t="0" r="0" b="0"/>
          <wp:wrapNone/>
          <wp:docPr id="45" name="image1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904480" cy="1297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  <w:lang w:val="pt-BR" w:eastAsia="pt-BR" w:bidi="ar-SA"/>
      </w:rPr>
      <mc:AlternateContent>
        <mc:Choice Requires="wps">
          <w:drawing>
            <wp:anchor distT="36830" distB="45720" distL="105410" distR="114300" simplePos="0" relativeHeight="251662336" behindDoc="1" locked="0" layoutInCell="0" allowOverlap="1">
              <wp:simplePos x="0" y="0"/>
              <wp:positionH relativeFrom="column">
                <wp:posOffset>2082800</wp:posOffset>
              </wp:positionH>
              <wp:positionV relativeFrom="paragraph">
                <wp:posOffset>-43180</wp:posOffset>
              </wp:positionV>
              <wp:extent cx="4238625" cy="542925"/>
              <wp:effectExtent l="0" t="0" r="0" b="0"/>
              <wp:wrapSquare wrapText="bothSides"/>
              <wp:docPr id="2" name="Shap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238640" cy="542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C468FA" w:rsidRDefault="00C468FA" w:rsidP="00D57436">
                          <w:pPr>
                            <w:pStyle w:val="Contedodoquadro"/>
                            <w:spacing w:after="0" w:line="258" w:lineRule="exact"/>
                            <w:jc w:val="center"/>
                            <w:rPr>
                              <w:b/>
                              <w:color w:val="FFFFFF"/>
                              <w:sz w:val="28"/>
                            </w:rPr>
                          </w:pPr>
                        </w:p>
                        <w:p w:rsidR="00C468FA" w:rsidRDefault="00C468FA" w:rsidP="00D57436">
                          <w:pPr>
                            <w:pStyle w:val="Contedodoquadro"/>
                            <w:spacing w:after="0" w:line="258" w:lineRule="exact"/>
                            <w:jc w:val="center"/>
                            <w:rPr>
                              <w:b/>
                              <w:color w:val="FFFFFF"/>
                              <w:sz w:val="28"/>
                            </w:rPr>
                          </w:pPr>
                          <w:r>
                            <w:rPr>
                              <w:b/>
                              <w:color w:val="FFFFFF"/>
                              <w:sz w:val="28"/>
                            </w:rPr>
                            <w:t>EVENTO: CURTA ITAOCAIA</w:t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 2" o:spid="_x0000_s1026" style="position:absolute;margin-left:164pt;margin-top:-3.4pt;width:333.75pt;height:42.75pt;z-index:-251654144;visibility:visible;mso-wrap-style:square;mso-wrap-distance-left:8.3pt;mso-wrap-distance-top:2.9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" o:allowincell="f" filled="f" stroked="f" strokeweight="0">
              <v:textbox>
                <w:txbxContent>
                  <w:p w:rsidR="00C468FA" w:rsidRDefault="00C468FA" w:rsidP="00D57436">
                    <w:pPr>
                      <w:pStyle w:val="Contedodoquadro"/>
                      <w:spacing w:after="0" w:line="258" w:lineRule="exact"/>
                      <w:jc w:val="center"/>
                      <w:rPr>
                        <w:b/>
                        <w:color w:val="FFFFFF"/>
                        <w:sz w:val="28"/>
                      </w:rPr>
                    </w:pPr>
                  </w:p>
                  <w:p w:rsidR="00C468FA" w:rsidRDefault="00C468FA" w:rsidP="00D57436">
                    <w:pPr>
                      <w:pStyle w:val="Contedodoquadro"/>
                      <w:spacing w:after="0" w:line="258" w:lineRule="exact"/>
                      <w:jc w:val="center"/>
                      <w:rPr>
                        <w:b/>
                        <w:color w:val="FFFFFF"/>
                        <w:sz w:val="28"/>
                      </w:rPr>
                    </w:pPr>
                    <w:r>
                      <w:rPr>
                        <w:b/>
                        <w:color w:val="FFFFFF"/>
                        <w:sz w:val="28"/>
                      </w:rPr>
                      <w:t>EVENTO: CURTA ITAOCAIA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8FA" w:rsidRDefault="00C468FA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  <w:color w:val="000000"/>
        <w:lang w:val="pt-BR" w:eastAsia="pt-BR" w:bidi="ar-SA"/>
      </w:rPr>
      <w:drawing>
        <wp:anchor distT="0" distB="0" distL="0" distR="0" simplePos="0" relativeHeight="251656192" behindDoc="1" locked="0" layoutInCell="1" allowOverlap="1">
          <wp:simplePos x="0" y="0"/>
          <wp:positionH relativeFrom="column">
            <wp:posOffset>-1060450</wp:posOffset>
          </wp:positionH>
          <wp:positionV relativeFrom="paragraph">
            <wp:posOffset>-394970</wp:posOffset>
          </wp:positionV>
          <wp:extent cx="7904480" cy="1297940"/>
          <wp:effectExtent l="0" t="0" r="0" b="0"/>
          <wp:wrapNone/>
          <wp:docPr id="46" name="image1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904480" cy="1297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  <w:lang w:val="pt-BR" w:eastAsia="pt-BR" w:bidi="ar-SA"/>
      </w:rPr>
      <mc:AlternateContent>
        <mc:Choice Requires="wps">
          <w:drawing>
            <wp:anchor distT="36830" distB="45720" distL="105410" distR="114300" simplePos="0" relativeHeight="251667456" behindDoc="1" locked="0" layoutInCell="0" allowOverlap="1">
              <wp:simplePos x="0" y="0"/>
              <wp:positionH relativeFrom="column">
                <wp:posOffset>2082800</wp:posOffset>
              </wp:positionH>
              <wp:positionV relativeFrom="paragraph">
                <wp:posOffset>-43180</wp:posOffset>
              </wp:positionV>
              <wp:extent cx="4238625" cy="542925"/>
              <wp:effectExtent l="0" t="0" r="0" b="0"/>
              <wp:wrapSquare wrapText="bothSides"/>
              <wp:docPr id="4" name="Shap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238640" cy="542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C468FA" w:rsidRDefault="00C468FA">
                          <w:pPr>
                            <w:pStyle w:val="Contedodoquadro"/>
                            <w:spacing w:after="0" w:line="258" w:lineRule="exact"/>
                            <w:jc w:val="center"/>
                          </w:pPr>
                          <w:r>
                            <w:rPr>
                              <w:b/>
                              <w:color w:val="FFFFFF"/>
                              <w:sz w:val="28"/>
                            </w:rPr>
                            <w:t>EVENTO: Espraiado de  Portas Abertas</w:t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27" style="position:absolute;margin-left:164pt;margin-top:-3.4pt;width:333.75pt;height:42.75pt;z-index:-251649024;visibility:visible;mso-wrap-style:square;mso-wrap-distance-left:8.3pt;mso-wrap-distance-top:2.9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" o:allowincell="f" filled="f" stroked="f" strokeweight="0">
              <v:textbox>
                <w:txbxContent>
                  <w:p w:rsidR="00C468FA" w:rsidRDefault="00C468FA">
                    <w:pPr>
                      <w:pStyle w:val="Contedodoquadro"/>
                      <w:spacing w:after="0" w:line="258" w:lineRule="exact"/>
                      <w:jc w:val="center"/>
                    </w:pPr>
                    <w:r>
                      <w:rPr>
                        <w:b/>
                        <w:color w:val="FFFFFF"/>
                        <w:sz w:val="28"/>
                      </w:rPr>
                      <w:t>EVENTO: Espraiado de  Portas Abertas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7F4F86"/>
    <w:multiLevelType w:val="multilevel"/>
    <w:tmpl w:val="1AAEE9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BA0E72"/>
    <w:multiLevelType w:val="multilevel"/>
    <w:tmpl w:val="D5E8C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509715F"/>
    <w:multiLevelType w:val="multilevel"/>
    <w:tmpl w:val="4AEA4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B7430F"/>
    <w:multiLevelType w:val="multilevel"/>
    <w:tmpl w:val="8D162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6AD52AA"/>
    <w:multiLevelType w:val="multilevel"/>
    <w:tmpl w:val="F0AA5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D7C7EEE"/>
    <w:multiLevelType w:val="multilevel"/>
    <w:tmpl w:val="81003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8192B46"/>
    <w:multiLevelType w:val="multilevel"/>
    <w:tmpl w:val="CE74E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97E3A1E"/>
    <w:multiLevelType w:val="multilevel"/>
    <w:tmpl w:val="C666E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D2D"/>
    <w:rsid w:val="00077D2D"/>
    <w:rsid w:val="00144C56"/>
    <w:rsid w:val="001775AA"/>
    <w:rsid w:val="001B709D"/>
    <w:rsid w:val="00273F16"/>
    <w:rsid w:val="00391C8C"/>
    <w:rsid w:val="003B7170"/>
    <w:rsid w:val="004E2585"/>
    <w:rsid w:val="006C5CE1"/>
    <w:rsid w:val="00703A02"/>
    <w:rsid w:val="0075099A"/>
    <w:rsid w:val="007C23EE"/>
    <w:rsid w:val="008114DD"/>
    <w:rsid w:val="00816204"/>
    <w:rsid w:val="008809A5"/>
    <w:rsid w:val="00950939"/>
    <w:rsid w:val="009D5D59"/>
    <w:rsid w:val="009F1062"/>
    <w:rsid w:val="00A8631F"/>
    <w:rsid w:val="00B06D5F"/>
    <w:rsid w:val="00B215F7"/>
    <w:rsid w:val="00B34EC7"/>
    <w:rsid w:val="00B6419F"/>
    <w:rsid w:val="00C468FA"/>
    <w:rsid w:val="00C728F9"/>
    <w:rsid w:val="00CB0F83"/>
    <w:rsid w:val="00CB3CCC"/>
    <w:rsid w:val="00CC0D2D"/>
    <w:rsid w:val="00D12A3F"/>
    <w:rsid w:val="00D57436"/>
    <w:rsid w:val="00E2639F"/>
    <w:rsid w:val="00E41A2E"/>
    <w:rsid w:val="00EE4680"/>
    <w:rsid w:val="00F6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F23EE6"/>
  <w15:docId w15:val="{E77DAA54-C699-40F8-8A41-19AFD821F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pt-PT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</w:style>
  <w:style w:type="paragraph" w:styleId="Ttulo1">
    <w:name w:val="heading 1"/>
    <w:basedOn w:val="normal1"/>
    <w:next w:val="normal1"/>
    <w:qFormat/>
    <w:pPr>
      <w:keepNext/>
      <w:keepLines/>
      <w:spacing w:before="480" w:after="120" w:line="240" w:lineRule="auto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qFormat/>
    <w:pPr>
      <w:keepNext/>
      <w:keepLines/>
      <w:spacing w:before="360" w:after="80" w:line="240" w:lineRule="auto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qFormat/>
    <w:pPr>
      <w:keepNext/>
      <w:keepLines/>
      <w:spacing w:before="280" w:after="80" w:line="240" w:lineRule="auto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qFormat/>
    <w:pPr>
      <w:keepNext/>
      <w:keepLines/>
      <w:spacing w:before="240" w:after="40" w:line="240" w:lineRule="auto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qFormat/>
    <w:pPr>
      <w:keepNext/>
      <w:keepLines/>
      <w:spacing w:before="220" w:after="40" w:line="240" w:lineRule="auto"/>
      <w:outlineLvl w:val="4"/>
    </w:pPr>
    <w:rPr>
      <w:b/>
    </w:rPr>
  </w:style>
  <w:style w:type="paragraph" w:styleId="Ttulo6">
    <w:name w:val="heading 6"/>
    <w:basedOn w:val="normal1"/>
    <w:next w:val="normal1"/>
    <w:qFormat/>
    <w:pPr>
      <w:keepNext/>
      <w:keepLines/>
      <w:spacing w:before="200" w:after="40" w:line="240" w:lineRule="auto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</w:style>
  <w:style w:type="character" w:customStyle="1" w:styleId="RodapChar">
    <w:name w:val="Rodapé Char"/>
    <w:basedOn w:val="Fontepargpadro"/>
    <w:qFormat/>
  </w:style>
  <w:style w:type="character" w:styleId="Hyperlink">
    <w:name w:val="Hyperlink"/>
    <w:basedOn w:val="Fontepargpadro"/>
    <w:rPr>
      <w:color w:val="0563C1"/>
      <w:u w:val="single" w:color="FFFFFF"/>
    </w:rPr>
  </w:style>
  <w:style w:type="character" w:customStyle="1" w:styleId="UnresolvedMention">
    <w:name w:val="Unresolved Mention"/>
    <w:basedOn w:val="Fontepargpadro"/>
    <w:qFormat/>
    <w:rPr>
      <w:color w:val="605E5C"/>
      <w:shd w:val="clear" w:color="auto" w:fill="E1DFDD"/>
    </w:rPr>
  </w:style>
  <w:style w:type="paragraph" w:styleId="Ttulo">
    <w:name w:val="Title"/>
    <w:basedOn w:val="normal1"/>
    <w:next w:val="Corpodetexto"/>
    <w:qFormat/>
    <w:pPr>
      <w:keepNext/>
      <w:keepLines/>
      <w:spacing w:before="480" w:after="120" w:line="240" w:lineRule="auto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normal1">
    <w:name w:val="normal1"/>
    <w:qFormat/>
    <w:pPr>
      <w:spacing w:after="160" w:line="259" w:lineRule="auto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PargrafodaLista">
    <w:name w:val="List Paragraph"/>
    <w:basedOn w:val="Normal"/>
    <w:qFormat/>
    <w:pPr>
      <w:ind w:left="720"/>
      <w:contextualSpacing/>
    </w:pPr>
  </w:style>
  <w:style w:type="paragraph" w:styleId="Subttulo">
    <w:name w:val="Subtitle"/>
    <w:basedOn w:val="normal1"/>
    <w:next w:val="normal1"/>
    <w:qFormat/>
    <w:pPr>
      <w:keepNext/>
      <w:keepLines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Forte">
    <w:name w:val="Strong"/>
    <w:basedOn w:val="Fontepargpadro"/>
    <w:uiPriority w:val="22"/>
    <w:qFormat/>
    <w:rsid w:val="00D57436"/>
    <w:rPr>
      <w:b/>
      <w:bCs/>
    </w:rPr>
  </w:style>
  <w:style w:type="paragraph" w:customStyle="1" w:styleId="post-subtitulo-data">
    <w:name w:val="post-subtitulo-data"/>
    <w:basedOn w:val="Normal"/>
    <w:rsid w:val="00D57436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 w:bidi="ar-SA"/>
    </w:rPr>
  </w:style>
  <w:style w:type="character" w:customStyle="1" w:styleId="a2alabel">
    <w:name w:val="a2a_label"/>
    <w:basedOn w:val="Fontepargpadro"/>
    <w:rsid w:val="00D57436"/>
  </w:style>
  <w:style w:type="paragraph" w:styleId="NormalWeb">
    <w:name w:val="Normal (Web)"/>
    <w:basedOn w:val="Normal"/>
    <w:uiPriority w:val="99"/>
    <w:semiHidden/>
    <w:unhideWhenUsed/>
    <w:rsid w:val="00D57436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 w:bidi="ar-SA"/>
    </w:rPr>
  </w:style>
  <w:style w:type="character" w:customStyle="1" w:styleId="weather-current-temp">
    <w:name w:val="weather-current-temp"/>
    <w:basedOn w:val="Fontepargpadro"/>
    <w:rsid w:val="00D57436"/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D57436"/>
    <w:pPr>
      <w:pBdr>
        <w:bottom w:val="single" w:sz="6" w:space="1" w:color="auto"/>
      </w:pBdr>
      <w:suppressAutoHyphens w:val="0"/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val="pt-BR" w:eastAsia="pt-BR" w:bidi="ar-SA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D57436"/>
    <w:rPr>
      <w:rFonts w:ascii="Arial" w:eastAsia="Times New Roman" w:hAnsi="Arial" w:cs="Arial"/>
      <w:vanish/>
      <w:sz w:val="16"/>
      <w:szCs w:val="16"/>
      <w:lang w:val="pt-BR" w:eastAsia="pt-BR" w:bidi="ar-SA"/>
    </w:rPr>
  </w:style>
  <w:style w:type="character" w:customStyle="1" w:styleId="screen-reader-text">
    <w:name w:val="screen-reader-text"/>
    <w:basedOn w:val="Fontepargpadro"/>
    <w:rsid w:val="00D57436"/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D57436"/>
    <w:pPr>
      <w:pBdr>
        <w:top w:val="single" w:sz="6" w:space="1" w:color="auto"/>
      </w:pBdr>
      <w:suppressAutoHyphens w:val="0"/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val="pt-BR" w:eastAsia="pt-BR" w:bidi="ar-SA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D57436"/>
    <w:rPr>
      <w:rFonts w:ascii="Arial" w:eastAsia="Times New Roman" w:hAnsi="Arial" w:cs="Arial"/>
      <w:vanish/>
      <w:sz w:val="16"/>
      <w:szCs w:val="16"/>
      <w:lang w:val="pt-BR" w:eastAsia="pt-BR" w:bidi="ar-SA"/>
    </w:rPr>
  </w:style>
  <w:style w:type="character" w:styleId="nfase">
    <w:name w:val="Emphasis"/>
    <w:basedOn w:val="Fontepargpadro"/>
    <w:uiPriority w:val="20"/>
    <w:qFormat/>
    <w:rsid w:val="00D57436"/>
    <w:rPr>
      <w:i/>
      <w:iCs/>
    </w:rPr>
  </w:style>
  <w:style w:type="character" w:customStyle="1" w:styleId="current">
    <w:name w:val="current"/>
    <w:basedOn w:val="Fontepargpadro"/>
    <w:rsid w:val="00D57436"/>
  </w:style>
  <w:style w:type="character" w:customStyle="1" w:styleId="post-cat-wrap">
    <w:name w:val="post-cat-wrap"/>
    <w:basedOn w:val="Fontepargpadro"/>
    <w:rsid w:val="00D57436"/>
  </w:style>
  <w:style w:type="character" w:customStyle="1" w:styleId="meta-author-avatar">
    <w:name w:val="meta-author-avatar"/>
    <w:basedOn w:val="Fontepargpadro"/>
    <w:rsid w:val="00D57436"/>
  </w:style>
  <w:style w:type="character" w:customStyle="1" w:styleId="meta-author">
    <w:name w:val="meta-author"/>
    <w:basedOn w:val="Fontepargpadro"/>
    <w:rsid w:val="00D57436"/>
  </w:style>
  <w:style w:type="character" w:customStyle="1" w:styleId="Data1">
    <w:name w:val="Data1"/>
    <w:basedOn w:val="Fontepargpadro"/>
    <w:rsid w:val="00D57436"/>
  </w:style>
  <w:style w:type="character" w:customStyle="1" w:styleId="meta-reading-time">
    <w:name w:val="meta-reading-time"/>
    <w:basedOn w:val="Fontepargpadro"/>
    <w:rsid w:val="00D57436"/>
  </w:style>
  <w:style w:type="character" w:customStyle="1" w:styleId="social-text">
    <w:name w:val="social-text"/>
    <w:basedOn w:val="Fontepargpadro"/>
    <w:rsid w:val="00D57436"/>
  </w:style>
  <w:style w:type="character" w:customStyle="1" w:styleId="vjs-control-text">
    <w:name w:val="vjs-control-text"/>
    <w:basedOn w:val="Fontepargpadro"/>
    <w:rsid w:val="00D57436"/>
  </w:style>
  <w:style w:type="character" w:styleId="HiperlinkVisitado">
    <w:name w:val="FollowedHyperlink"/>
    <w:basedOn w:val="Fontepargpadro"/>
    <w:uiPriority w:val="99"/>
    <w:semiHidden/>
    <w:unhideWhenUsed/>
    <w:rsid w:val="00D57436"/>
    <w:rPr>
      <w:color w:val="800080" w:themeColor="followedHyperlink"/>
      <w:u w:val="single"/>
    </w:rPr>
  </w:style>
  <w:style w:type="character" w:customStyle="1" w:styleId="author">
    <w:name w:val="author"/>
    <w:basedOn w:val="Fontepargpadro"/>
    <w:rsid w:val="00E2639F"/>
  </w:style>
  <w:style w:type="character" w:customStyle="1" w:styleId="posted-on">
    <w:name w:val="posted-on"/>
    <w:basedOn w:val="Fontepargpadro"/>
    <w:rsid w:val="00E2639F"/>
  </w:style>
  <w:style w:type="character" w:customStyle="1" w:styleId="jet-listing-dynamic-metaitem-val">
    <w:name w:val="jet-listing-dynamic-meta__item-val"/>
    <w:basedOn w:val="Fontepargpadro"/>
    <w:rsid w:val="00CB0F83"/>
  </w:style>
  <w:style w:type="character" w:customStyle="1" w:styleId="jet-listing-dynamic-metaprefix">
    <w:name w:val="jet-listing-dynamic-meta__prefix"/>
    <w:basedOn w:val="Fontepargpadro"/>
    <w:rsid w:val="00CB0F83"/>
  </w:style>
  <w:style w:type="character" w:customStyle="1" w:styleId="jet-listing-dynamic-metasuffix">
    <w:name w:val="jet-listing-dynamic-meta__suffix"/>
    <w:basedOn w:val="Fontepargpadro"/>
    <w:rsid w:val="00CB0F83"/>
  </w:style>
  <w:style w:type="character" w:customStyle="1" w:styleId="post-view-counter">
    <w:name w:val="post-view-counter"/>
    <w:basedOn w:val="Fontepargpadro"/>
    <w:rsid w:val="00CB0F83"/>
  </w:style>
  <w:style w:type="character" w:customStyle="1" w:styleId="post-comment-counter">
    <w:name w:val="post-comment-counter"/>
    <w:basedOn w:val="Fontepargpadro"/>
    <w:rsid w:val="00CB0F83"/>
  </w:style>
  <w:style w:type="character" w:customStyle="1" w:styleId="elementor-icon-list-text">
    <w:name w:val="elementor-icon-list-text"/>
    <w:basedOn w:val="Fontepargpadro"/>
    <w:rsid w:val="00B06D5F"/>
  </w:style>
  <w:style w:type="character" w:customStyle="1" w:styleId="category-button">
    <w:name w:val="category-button"/>
    <w:basedOn w:val="Fontepargpadro"/>
    <w:rsid w:val="0075099A"/>
  </w:style>
  <w:style w:type="character" w:customStyle="1" w:styleId="mvp-post-cat">
    <w:name w:val="mvp-post-cat"/>
    <w:basedOn w:val="Fontepargpadro"/>
    <w:rsid w:val="0075099A"/>
  </w:style>
  <w:style w:type="character" w:customStyle="1" w:styleId="mvp-post-date">
    <w:name w:val="mvp-post-date"/>
    <w:basedOn w:val="Fontepargpadro"/>
    <w:rsid w:val="0075099A"/>
  </w:style>
  <w:style w:type="character" w:customStyle="1" w:styleId="author-name">
    <w:name w:val="author-name"/>
    <w:basedOn w:val="Fontepargpadro"/>
    <w:rsid w:val="0075099A"/>
  </w:style>
  <w:style w:type="character" w:customStyle="1" w:styleId="post-metadatadate">
    <w:name w:val="post-metadata__date"/>
    <w:basedOn w:val="Fontepargpadro"/>
    <w:rsid w:val="00D12A3F"/>
  </w:style>
  <w:style w:type="character" w:customStyle="1" w:styleId="blog-post-title-font">
    <w:name w:val="blog-post-title-font"/>
    <w:basedOn w:val="Fontepargpadro"/>
    <w:rsid w:val="00D12A3F"/>
  </w:style>
  <w:style w:type="paragraph" w:customStyle="1" w:styleId="wsu3o">
    <w:name w:val="wsu3o"/>
    <w:basedOn w:val="Normal"/>
    <w:rsid w:val="00D12A3F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 w:bidi="ar-SA"/>
    </w:rPr>
  </w:style>
  <w:style w:type="character" w:customStyle="1" w:styleId="tdb-author-by">
    <w:name w:val="tdb-author-by"/>
    <w:basedOn w:val="Fontepargpadro"/>
    <w:rsid w:val="008114DD"/>
  </w:style>
  <w:style w:type="character" w:customStyle="1" w:styleId="cm-post-date">
    <w:name w:val="cm-post-date"/>
    <w:basedOn w:val="Fontepargpadro"/>
    <w:rsid w:val="00C468FA"/>
  </w:style>
  <w:style w:type="character" w:customStyle="1" w:styleId="cm-author">
    <w:name w:val="cm-author"/>
    <w:basedOn w:val="Fontepargpadro"/>
    <w:rsid w:val="00C468FA"/>
  </w:style>
  <w:style w:type="character" w:customStyle="1" w:styleId="entry-author">
    <w:name w:val="entry-author"/>
    <w:basedOn w:val="Fontepargpadro"/>
    <w:rsid w:val="00C468FA"/>
  </w:style>
  <w:style w:type="character" w:customStyle="1" w:styleId="title-socials">
    <w:name w:val="title-socials"/>
    <w:basedOn w:val="Fontepargpadro"/>
    <w:rsid w:val="00C468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966481">
          <w:marLeft w:val="0"/>
          <w:marRight w:val="0"/>
          <w:marTop w:val="0"/>
          <w:marBottom w:val="6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4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21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3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34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0432635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24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485600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14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638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570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48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12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12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56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21124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34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40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13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986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17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684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78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42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96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846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851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635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587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1688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298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255501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75504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49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70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320504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73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139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841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7616029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345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0745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7818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442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9354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8204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360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0493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35146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67927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506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91070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17460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5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345785">
              <w:marLeft w:val="30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3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659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49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69851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0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39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875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991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308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40045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7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85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52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136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94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183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165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317675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43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1013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39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291760">
          <w:marLeft w:val="0"/>
          <w:marRight w:val="0"/>
          <w:marTop w:val="300"/>
          <w:marBottom w:val="15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51114792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50975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65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76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18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439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020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96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0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2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148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2867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2040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6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18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84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64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1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176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99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4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886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29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75476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8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43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4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809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184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936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31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591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293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85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990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6759261">
                      <w:marLeft w:val="0"/>
                      <w:marRight w:val="0"/>
                      <w:marTop w:val="40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3448161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285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18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734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90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573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4250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394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6570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240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92275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64483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8853236">
                                              <w:marLeft w:val="0"/>
                                              <w:marRight w:val="0"/>
                                              <w:marTop w:val="30"/>
                                              <w:marBottom w:val="3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4972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84364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5414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35268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72777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951623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35015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22456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465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979331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5889755">
                                              <w:marLeft w:val="0"/>
                                              <w:marRight w:val="0"/>
                                              <w:marTop w:val="30"/>
                                              <w:marBottom w:val="3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2526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77084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04423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460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85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984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21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168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17471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9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95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70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634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759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880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664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2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00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6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44791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37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92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719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775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552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844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14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4947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72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049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301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97067">
          <w:marLeft w:val="0"/>
          <w:marRight w:val="0"/>
          <w:marTop w:val="0"/>
          <w:marBottom w:val="6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0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43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35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379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9833461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44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762616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65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663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0616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338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602062">
          <w:marLeft w:val="0"/>
          <w:marRight w:val="0"/>
          <w:marTop w:val="0"/>
          <w:marBottom w:val="28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49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80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7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29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984789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03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962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38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01930">
          <w:marLeft w:val="0"/>
          <w:marRight w:val="0"/>
          <w:marTop w:val="0"/>
          <w:marBottom w:val="3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70780">
              <w:marLeft w:val="-45"/>
              <w:marRight w:val="-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49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49877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59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93454">
          <w:marLeft w:val="0"/>
          <w:marRight w:val="0"/>
          <w:marTop w:val="3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88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008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96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088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63436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7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159033">
              <w:marLeft w:val="225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182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53373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8668640">
          <w:marLeft w:val="0"/>
          <w:marRight w:val="-57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775517">
              <w:marLeft w:val="0"/>
              <w:marRight w:val="57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42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847376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45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056567">
                          <w:marLeft w:val="-12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146408">
                              <w:marLeft w:val="12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012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5221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6535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066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53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30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8831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412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13485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523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154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0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412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772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18034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320611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134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8113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7173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58370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454888">
                              <w:marLeft w:val="-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453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618776">
                                      <w:marLeft w:val="0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0668893">
                                      <w:marLeft w:val="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68413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75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5314930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2932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941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394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81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439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54641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4557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211443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963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5722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710428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04785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542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322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0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24028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38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517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582710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787790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177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66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634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47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4033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71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137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741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53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27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508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95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3786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3793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34043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38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65007">
          <w:marLeft w:val="0"/>
          <w:marRight w:val="0"/>
          <w:marTop w:val="0"/>
          <w:marBottom w:val="28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9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39091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16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273733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5970646">
          <w:marLeft w:val="0"/>
          <w:marRight w:val="0"/>
          <w:marTop w:val="0"/>
          <w:marBottom w:val="3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358103">
              <w:marLeft w:val="-45"/>
              <w:marRight w:val="-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30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11302">
                      <w:marLeft w:val="-90"/>
                      <w:marRight w:val="0"/>
                      <w:marTop w:val="0"/>
                      <w:marBottom w:val="0"/>
                      <w:divBdr>
                        <w:top w:val="single" w:sz="6" w:space="0" w:color="E9E9E9"/>
                        <w:left w:val="single" w:sz="2" w:space="9" w:color="E9E9E9"/>
                        <w:bottom w:val="single" w:sz="6" w:space="0" w:color="E9E9E9"/>
                        <w:right w:val="single" w:sz="6" w:space="13" w:color="E9E9E9"/>
                      </w:divBdr>
                    </w:div>
                    <w:div w:id="914247330">
                      <w:marLeft w:val="-90"/>
                      <w:marRight w:val="0"/>
                      <w:marTop w:val="0"/>
                      <w:marBottom w:val="0"/>
                      <w:divBdr>
                        <w:top w:val="single" w:sz="6" w:space="0" w:color="E9E9E9"/>
                        <w:left w:val="single" w:sz="2" w:space="9" w:color="E9E9E9"/>
                        <w:bottom w:val="single" w:sz="6" w:space="0" w:color="E9E9E9"/>
                        <w:right w:val="single" w:sz="6" w:space="13" w:color="E9E9E9"/>
                      </w:divBdr>
                    </w:div>
                    <w:div w:id="72364200">
                      <w:marLeft w:val="-90"/>
                      <w:marRight w:val="0"/>
                      <w:marTop w:val="0"/>
                      <w:marBottom w:val="0"/>
                      <w:divBdr>
                        <w:top w:val="single" w:sz="6" w:space="0" w:color="E9E9E9"/>
                        <w:left w:val="single" w:sz="2" w:space="9" w:color="E9E9E9"/>
                        <w:bottom w:val="single" w:sz="6" w:space="0" w:color="E9E9E9"/>
                        <w:right w:val="single" w:sz="6" w:space="13" w:color="E9E9E9"/>
                      </w:divBdr>
                    </w:div>
                    <w:div w:id="1585645444">
                      <w:marLeft w:val="-90"/>
                      <w:marRight w:val="0"/>
                      <w:marTop w:val="0"/>
                      <w:marBottom w:val="0"/>
                      <w:divBdr>
                        <w:top w:val="single" w:sz="6" w:space="0" w:color="E9E9E9"/>
                        <w:left w:val="single" w:sz="2" w:space="9" w:color="E9E9E9"/>
                        <w:bottom w:val="single" w:sz="6" w:space="0" w:color="E9E9E9"/>
                        <w:right w:val="single" w:sz="6" w:space="13" w:color="E9E9E9"/>
                      </w:divBdr>
                    </w:div>
                    <w:div w:id="739251483">
                      <w:marLeft w:val="-90"/>
                      <w:marRight w:val="0"/>
                      <w:marTop w:val="0"/>
                      <w:marBottom w:val="0"/>
                      <w:divBdr>
                        <w:top w:val="single" w:sz="6" w:space="0" w:color="E9E9E9"/>
                        <w:left w:val="single" w:sz="2" w:space="9" w:color="E9E9E9"/>
                        <w:bottom w:val="single" w:sz="6" w:space="0" w:color="E9E9E9"/>
                        <w:right w:val="single" w:sz="6" w:space="13" w:color="E9E9E9"/>
                      </w:divBdr>
                    </w:div>
                  </w:divsChild>
                </w:div>
              </w:divsChild>
            </w:div>
          </w:divsChild>
        </w:div>
        <w:div w:id="993334912">
          <w:marLeft w:val="0"/>
          <w:marRight w:val="0"/>
          <w:marTop w:val="3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60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9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33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5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1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88389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9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13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399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157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5087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281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4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70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2019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87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82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2616270">
              <w:blockQuote w:val="1"/>
              <w:marLeft w:val="0"/>
              <w:marRight w:val="0"/>
              <w:marTop w:val="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1959">
              <w:blockQuote w:val="1"/>
              <w:marLeft w:val="0"/>
              <w:marRight w:val="0"/>
              <w:marTop w:val="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49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71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77455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205230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8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23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70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290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66869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62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12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787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54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514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41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2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95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0910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782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99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476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9360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317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8860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693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459719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9140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4973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7951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5969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8841997">
                              <w:marLeft w:val="-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6562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3693461">
                                      <w:marLeft w:val="0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9891432">
                                      <w:marLeft w:val="7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0638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519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4531844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8209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9020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46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2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65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43030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836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148241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381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7410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685285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28739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367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696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83522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9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841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949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01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95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4185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330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3547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321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6906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50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184699">
          <w:marLeft w:val="0"/>
          <w:marRight w:val="0"/>
          <w:marTop w:val="75"/>
          <w:marBottom w:val="75"/>
          <w:divBdr>
            <w:top w:val="single" w:sz="6" w:space="8" w:color="EBEBEB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947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700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672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2363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653428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marica.rj.gov.br/" TargetMode="External"/><Relationship Id="rId18" Type="http://schemas.openxmlformats.org/officeDocument/2006/relationships/image" Target="media/image5.jpeg"/><Relationship Id="rId26" Type="http://schemas.openxmlformats.org/officeDocument/2006/relationships/image" Target="media/image6.jpeg"/><Relationship Id="rId39" Type="http://schemas.openxmlformats.org/officeDocument/2006/relationships/hyperlink" Target="https://www.instagram.com/p/DCEV4qMuZyV/?img_index=1" TargetMode="External"/><Relationship Id="rId21" Type="http://schemas.openxmlformats.org/officeDocument/2006/relationships/hyperlink" Target="https://www.marica.rj.gov.br/" TargetMode="External"/><Relationship Id="rId34" Type="http://schemas.openxmlformats.org/officeDocument/2006/relationships/hyperlink" Target="https://maricainfo.com/2024/11/14/marica-curta-itaocaia-realiza-ultima-edicao-do-ano-neste-domingo-17.html" TargetMode="External"/><Relationship Id="rId42" Type="http://schemas.openxmlformats.org/officeDocument/2006/relationships/image" Target="media/image10.png"/><Relationship Id="rId47" Type="http://schemas.openxmlformats.org/officeDocument/2006/relationships/fontTable" Target="fontTable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arica.rj.gov.br/" TargetMode="External"/><Relationship Id="rId29" Type="http://schemas.openxmlformats.org/officeDocument/2006/relationships/hyperlink" Target="https://folhadeitaipuacu.com.br/category/marica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yperlink" Target="https://itaipuacuonline.com/author/fabioberthoux/" TargetMode="External"/><Relationship Id="rId32" Type="http://schemas.openxmlformats.org/officeDocument/2006/relationships/hyperlink" Target="https://maricainfo.com/category/noticias-de-marica" TargetMode="External"/><Relationship Id="rId37" Type="http://schemas.openxmlformats.org/officeDocument/2006/relationships/hyperlink" Target="https://www.instagram.com/p/DBOm5FSue1-/?utm_source=ig_web_copy_link&amp;igsh=MzRlODBiNWFlZA" TargetMode="External"/><Relationship Id="rId40" Type="http://schemas.openxmlformats.org/officeDocument/2006/relationships/image" Target="media/image9.png"/><Relationship Id="rId45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s://www.marica.rj.gov.br/" TargetMode="External"/><Relationship Id="rId23" Type="http://schemas.openxmlformats.org/officeDocument/2006/relationships/hyperlink" Target="https://www.marica.rj.gov.br/" TargetMode="External"/><Relationship Id="rId28" Type="http://schemas.openxmlformats.org/officeDocument/2006/relationships/image" Target="media/image7.jpeg"/><Relationship Id="rId36" Type="http://schemas.openxmlformats.org/officeDocument/2006/relationships/hyperlink" Target="https://maricainfo.com/2024/11/14/marica-curta-itaocaia-realiza-ultima-edicao-do-ano-neste-domingo-17.html" TargetMode="External"/><Relationship Id="rId10" Type="http://schemas.openxmlformats.org/officeDocument/2006/relationships/image" Target="media/image2.jpeg"/><Relationship Id="rId19" Type="http://schemas.openxmlformats.org/officeDocument/2006/relationships/hyperlink" Target="https://www.marica.rj.gov.br/" TargetMode="External"/><Relationship Id="rId31" Type="http://schemas.openxmlformats.org/officeDocument/2006/relationships/hyperlink" Target="https://folhadeitaipuacu.com.br/author/folhadeitaipuacu/" TargetMode="External"/><Relationship Id="rId44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yperlink" Target="https://www.marica.rj.gov.br/" TargetMode="External"/><Relationship Id="rId22" Type="http://schemas.openxmlformats.org/officeDocument/2006/relationships/hyperlink" Target="https://www.marica.rj.gov.br/" TargetMode="External"/><Relationship Id="rId27" Type="http://schemas.openxmlformats.org/officeDocument/2006/relationships/hyperlink" Target="https://folhadeitaipuacu.com.br/wp-content/uploads/2024/11/itaocaia1.jpg" TargetMode="External"/><Relationship Id="rId30" Type="http://schemas.openxmlformats.org/officeDocument/2006/relationships/hyperlink" Target="https://folhadeitaipuacu.com.br/2024/11/18/marica-realiza-ultima-edicao-do-curta-itaocaia-em-2024/" TargetMode="External"/><Relationship Id="rId35" Type="http://schemas.openxmlformats.org/officeDocument/2006/relationships/hyperlink" Target="https://maricainfo.com/category/noticias-de-marica" TargetMode="External"/><Relationship Id="rId43" Type="http://schemas.openxmlformats.org/officeDocument/2006/relationships/header" Target="header1.xml"/><Relationship Id="rId48" Type="http://schemas.openxmlformats.org/officeDocument/2006/relationships/theme" Target="theme/theme1.xml"/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12" Type="http://schemas.openxmlformats.org/officeDocument/2006/relationships/image" Target="media/image4.jpeg"/><Relationship Id="rId17" Type="http://schemas.openxmlformats.org/officeDocument/2006/relationships/hyperlink" Target="https://www.marica.rj.gov.br/" TargetMode="External"/><Relationship Id="rId25" Type="http://schemas.openxmlformats.org/officeDocument/2006/relationships/hyperlink" Target="https://itaipuacuonline.com/wp-content/uploads/2023/05/Fazenda-Itaocaia-em-Itaipuacu-foto-Joao-Henrique-Marica-Info-Maio-2023.jpg" TargetMode="External"/><Relationship Id="rId33" Type="http://schemas.openxmlformats.org/officeDocument/2006/relationships/hyperlink" Target="https://maricainfo.com/2024/11/18/marica-realiza-ultima-edicao-do-evento-curta-itaocaia-em-2024.html" TargetMode="External"/><Relationship Id="rId38" Type="http://schemas.openxmlformats.org/officeDocument/2006/relationships/image" Target="media/image8.png"/><Relationship Id="rId46" Type="http://schemas.openxmlformats.org/officeDocument/2006/relationships/footer" Target="footer2.xml"/><Relationship Id="rId20" Type="http://schemas.openxmlformats.org/officeDocument/2006/relationships/hyperlink" Target="https://www.marica.rj.gov.br/" TargetMode="External"/><Relationship Id="rId41" Type="http://schemas.openxmlformats.org/officeDocument/2006/relationships/hyperlink" Target="https://www.instagram.com/p/DCVO4oHvw0m/?utm_source=ig_web_copy_link&amp;igsh=MzRlODBiNWFlZ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Calibri"/>
        <a:cs typeface="Calibri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l3vToNbRylLO4iGMk0MT66ppv7g==">CgMxLjAyCGguZ2pkZ3hzMgloLjMwajB6bGw4AHIhMVNsWXJmaG96ZFhCRXpQYTZWanNVcVU0VUZiZkFsTHJE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EB65569-158A-4258-8456-92BD12975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3206</Words>
  <Characters>17318</Characters>
  <Application>Microsoft Office Word</Application>
  <DocSecurity>0</DocSecurity>
  <Lines>144</Lines>
  <Paragraphs>40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Trade Assessoria</dc:creator>
  <dc:description/>
  <cp:lastModifiedBy>USER</cp:lastModifiedBy>
  <cp:revision>2</cp:revision>
  <dcterms:created xsi:type="dcterms:W3CDTF">2024-11-28T16:59:00Z</dcterms:created>
  <dcterms:modified xsi:type="dcterms:W3CDTF">2024-11-28T16:59:00Z</dcterms:modified>
  <dc:language>pt-BR</dc:language>
</cp:coreProperties>
</file>